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AB4" w:rsidRPr="003C5EC1" w:rsidRDefault="002D315C" w:rsidP="00895AB4">
      <w:pPr>
        <w:spacing w:line="288" w:lineRule="auto"/>
        <w:ind w:firstLine="0"/>
        <w:jc w:val="left"/>
        <w:rPr>
          <w:rFonts w:ascii="Times New Roman" w:hAnsi="Times New Roman" w:cs="Times New Roman"/>
          <w:color w:val="000000" w:themeColor="text1"/>
          <w:sz w:val="24"/>
          <w:szCs w:val="24"/>
        </w:rPr>
      </w:pPr>
      <w:r w:rsidRPr="003C5EC1">
        <w:rPr>
          <w:rFonts w:ascii="Times New Roman" w:hAnsi="Times New Roman" w:cs="Times New Roman"/>
          <w:color w:val="000000" w:themeColor="text1"/>
          <w:sz w:val="24"/>
          <w:szCs w:val="24"/>
        </w:rPr>
        <w:t>УДК 336.717</w:t>
      </w:r>
    </w:p>
    <w:p w:rsidR="00895AB4" w:rsidRPr="003C5EC1" w:rsidRDefault="00AD19C0" w:rsidP="00895AB4">
      <w:pPr>
        <w:spacing w:line="288" w:lineRule="auto"/>
        <w:ind w:firstLine="0"/>
        <w:jc w:val="left"/>
        <w:rPr>
          <w:rFonts w:ascii="Times New Roman" w:hAnsi="Times New Roman" w:cs="Times New Roman"/>
          <w:color w:val="000000" w:themeColor="text1"/>
          <w:sz w:val="24"/>
          <w:szCs w:val="24"/>
        </w:rPr>
      </w:pPr>
      <w:r w:rsidRPr="003C5EC1">
        <w:rPr>
          <w:rFonts w:ascii="Times New Roman" w:hAnsi="Times New Roman" w:cs="Times New Roman"/>
          <w:color w:val="000000" w:themeColor="text1"/>
          <w:sz w:val="24"/>
          <w:szCs w:val="24"/>
          <w:lang w:val="en-US"/>
        </w:rPr>
        <w:t>DOI</w:t>
      </w:r>
      <w:r w:rsidRPr="003C5EC1">
        <w:rPr>
          <w:rFonts w:ascii="Times New Roman" w:hAnsi="Times New Roman" w:cs="Times New Roman"/>
          <w:color w:val="000000" w:themeColor="text1"/>
          <w:sz w:val="24"/>
          <w:szCs w:val="24"/>
        </w:rPr>
        <w:t xml:space="preserve">: </w:t>
      </w:r>
    </w:p>
    <w:p w:rsidR="008B3569" w:rsidRPr="003C5EC1" w:rsidRDefault="008B3569" w:rsidP="00895AB4">
      <w:pPr>
        <w:spacing w:line="288" w:lineRule="auto"/>
        <w:ind w:firstLine="0"/>
        <w:jc w:val="left"/>
        <w:rPr>
          <w:rFonts w:ascii="Times New Roman" w:hAnsi="Times New Roman" w:cs="Times New Roman"/>
          <w:color w:val="000000" w:themeColor="text1"/>
          <w:sz w:val="24"/>
          <w:szCs w:val="24"/>
        </w:rPr>
      </w:pPr>
    </w:p>
    <w:p w:rsidR="003B723B" w:rsidRPr="003C5EC1" w:rsidRDefault="009D0D8B" w:rsidP="00895AB4">
      <w:pPr>
        <w:spacing w:line="288" w:lineRule="auto"/>
        <w:ind w:firstLine="0"/>
        <w:jc w:val="center"/>
        <w:rPr>
          <w:rFonts w:ascii="Arial" w:hAnsi="Arial" w:cs="Arial"/>
          <w:b/>
          <w:bCs/>
          <w:color w:val="000000" w:themeColor="text1"/>
          <w:sz w:val="32"/>
          <w:szCs w:val="32"/>
        </w:rPr>
      </w:pPr>
      <w:r w:rsidRPr="003C5EC1">
        <w:rPr>
          <w:rFonts w:ascii="Arial" w:hAnsi="Arial" w:cs="Arial"/>
          <w:b/>
          <w:bCs/>
          <w:color w:val="000000" w:themeColor="text1"/>
          <w:sz w:val="32"/>
          <w:szCs w:val="32"/>
        </w:rPr>
        <w:t xml:space="preserve">РАЗВИТИЕ НОРМАТИВНО-ПРАВОВОГО ОБЕСПЕЧЕНИЯ </w:t>
      </w:r>
      <w:r w:rsidR="00DD0C77" w:rsidRPr="003C5EC1">
        <w:rPr>
          <w:rFonts w:ascii="Arial" w:hAnsi="Arial" w:cs="Arial"/>
          <w:b/>
          <w:bCs/>
          <w:color w:val="000000" w:themeColor="text1"/>
          <w:sz w:val="32"/>
          <w:szCs w:val="32"/>
        </w:rPr>
        <w:t xml:space="preserve">ДОСТУПНОСТИ ФИНАНСОВЫХ УСЛУГ </w:t>
      </w:r>
    </w:p>
    <w:p w:rsidR="002D315C" w:rsidRPr="003C5EC1" w:rsidRDefault="00C6492F" w:rsidP="00895AB4">
      <w:pPr>
        <w:spacing w:line="288" w:lineRule="auto"/>
        <w:ind w:firstLine="0"/>
        <w:jc w:val="center"/>
        <w:rPr>
          <w:rFonts w:ascii="Arial" w:hAnsi="Arial" w:cs="Arial"/>
          <w:color w:val="000000" w:themeColor="text1"/>
          <w:sz w:val="32"/>
          <w:szCs w:val="32"/>
        </w:rPr>
      </w:pPr>
      <w:r w:rsidRPr="003C5EC1">
        <w:rPr>
          <w:rFonts w:ascii="Arial" w:hAnsi="Arial" w:cs="Arial"/>
          <w:b/>
          <w:bCs/>
          <w:color w:val="000000" w:themeColor="text1"/>
          <w:sz w:val="32"/>
          <w:szCs w:val="32"/>
        </w:rPr>
        <w:t xml:space="preserve">ДЛЯ </w:t>
      </w:r>
      <w:r w:rsidR="00DD0C77" w:rsidRPr="003C5EC1">
        <w:rPr>
          <w:rFonts w:ascii="Arial" w:hAnsi="Arial" w:cs="Arial"/>
          <w:b/>
          <w:bCs/>
          <w:color w:val="000000" w:themeColor="text1"/>
          <w:sz w:val="32"/>
          <w:szCs w:val="32"/>
        </w:rPr>
        <w:t>ИНВАЛИД</w:t>
      </w:r>
      <w:r w:rsidRPr="003C5EC1">
        <w:rPr>
          <w:rFonts w:ascii="Arial" w:hAnsi="Arial" w:cs="Arial"/>
          <w:b/>
          <w:bCs/>
          <w:color w:val="000000" w:themeColor="text1"/>
          <w:sz w:val="32"/>
          <w:szCs w:val="32"/>
        </w:rPr>
        <w:t>ОВ</w:t>
      </w:r>
      <w:r w:rsidR="00DD0C77" w:rsidRPr="003C5EC1">
        <w:rPr>
          <w:rFonts w:ascii="Arial" w:hAnsi="Arial" w:cs="Arial"/>
          <w:b/>
          <w:bCs/>
          <w:color w:val="000000" w:themeColor="text1"/>
          <w:sz w:val="32"/>
          <w:szCs w:val="32"/>
        </w:rPr>
        <w:t xml:space="preserve"> РАЗЛИЧНЫХ </w:t>
      </w:r>
      <w:r w:rsidR="0089333A" w:rsidRPr="003C5EC1">
        <w:rPr>
          <w:rFonts w:ascii="Arial" w:hAnsi="Arial" w:cs="Arial"/>
          <w:b/>
          <w:bCs/>
          <w:color w:val="000000" w:themeColor="text1"/>
          <w:sz w:val="32"/>
          <w:szCs w:val="32"/>
        </w:rPr>
        <w:t>НОЗОЛОГИЙ</w:t>
      </w:r>
    </w:p>
    <w:p w:rsidR="00895AB4" w:rsidRPr="003C5EC1" w:rsidRDefault="00895AB4" w:rsidP="00895AB4">
      <w:pPr>
        <w:pStyle w:val="11"/>
        <w:ind w:firstLine="0"/>
        <w:jc w:val="center"/>
        <w:rPr>
          <w:b/>
          <w:bCs/>
          <w:color w:val="000000" w:themeColor="text1"/>
          <w:szCs w:val="24"/>
        </w:rPr>
      </w:pPr>
    </w:p>
    <w:p w:rsidR="00530F6B" w:rsidRPr="003C5EC1" w:rsidRDefault="0038032B" w:rsidP="00895AB4">
      <w:pPr>
        <w:pStyle w:val="11"/>
        <w:ind w:firstLine="0"/>
        <w:jc w:val="center"/>
        <w:rPr>
          <w:b/>
          <w:bCs/>
          <w:color w:val="000000" w:themeColor="text1"/>
          <w:szCs w:val="24"/>
        </w:rPr>
      </w:pPr>
      <w:r w:rsidRPr="003C5EC1">
        <w:rPr>
          <w:b/>
          <w:bCs/>
          <w:color w:val="000000" w:themeColor="text1"/>
          <w:szCs w:val="24"/>
        </w:rPr>
        <w:t>Р</w:t>
      </w:r>
      <w:r w:rsidR="00530F6B" w:rsidRPr="003C5EC1">
        <w:rPr>
          <w:b/>
          <w:bCs/>
          <w:color w:val="000000" w:themeColor="text1"/>
          <w:szCs w:val="24"/>
        </w:rPr>
        <w:t>.</w:t>
      </w:r>
      <w:r w:rsidR="00C5103D" w:rsidRPr="003C5EC1">
        <w:rPr>
          <w:b/>
          <w:bCs/>
          <w:color w:val="000000" w:themeColor="text1"/>
          <w:szCs w:val="24"/>
        </w:rPr>
        <w:t xml:space="preserve"> </w:t>
      </w:r>
      <w:r w:rsidRPr="003C5EC1">
        <w:rPr>
          <w:b/>
          <w:bCs/>
          <w:color w:val="000000" w:themeColor="text1"/>
          <w:szCs w:val="24"/>
        </w:rPr>
        <w:t>Ф</w:t>
      </w:r>
      <w:r w:rsidR="00DD1EA1" w:rsidRPr="003C5EC1">
        <w:rPr>
          <w:b/>
          <w:bCs/>
          <w:color w:val="000000" w:themeColor="text1"/>
          <w:szCs w:val="24"/>
        </w:rPr>
        <w:t>.</w:t>
      </w:r>
      <w:r w:rsidR="00C5103D" w:rsidRPr="003C5EC1">
        <w:rPr>
          <w:b/>
          <w:bCs/>
          <w:color w:val="000000" w:themeColor="text1"/>
          <w:szCs w:val="24"/>
        </w:rPr>
        <w:t xml:space="preserve"> </w:t>
      </w:r>
      <w:r w:rsidRPr="003C5EC1">
        <w:rPr>
          <w:b/>
          <w:bCs/>
          <w:color w:val="000000" w:themeColor="text1"/>
          <w:szCs w:val="24"/>
        </w:rPr>
        <w:t xml:space="preserve">Юнусова </w:t>
      </w:r>
    </w:p>
    <w:p w:rsidR="00530F6B" w:rsidRPr="003C5EC1" w:rsidRDefault="00303B2F" w:rsidP="00895AB4">
      <w:pPr>
        <w:pStyle w:val="11"/>
        <w:ind w:firstLine="0"/>
        <w:jc w:val="center"/>
        <w:rPr>
          <w:rFonts w:eastAsia="ArialMT"/>
          <w:color w:val="000000" w:themeColor="text1"/>
          <w:szCs w:val="24"/>
        </w:rPr>
      </w:pPr>
      <w:r w:rsidRPr="003C5EC1">
        <w:rPr>
          <w:rFonts w:eastAsia="ArialMT"/>
          <w:color w:val="000000" w:themeColor="text1"/>
          <w:szCs w:val="24"/>
        </w:rPr>
        <w:t>Финансовый университет при Пра</w:t>
      </w:r>
      <w:r w:rsidR="006579A5" w:rsidRPr="003C5EC1">
        <w:rPr>
          <w:rFonts w:eastAsia="ArialMT"/>
          <w:color w:val="000000" w:themeColor="text1"/>
          <w:szCs w:val="24"/>
        </w:rPr>
        <w:t>вительстве Российской Федерации</w:t>
      </w:r>
      <w:r w:rsidRPr="003C5EC1">
        <w:rPr>
          <w:rFonts w:eastAsia="ArialMT"/>
          <w:color w:val="000000" w:themeColor="text1"/>
          <w:szCs w:val="24"/>
        </w:rPr>
        <w:t xml:space="preserve"> (Уфимский филиал)</w:t>
      </w:r>
      <w:r w:rsidR="006579A5" w:rsidRPr="003C5EC1">
        <w:rPr>
          <w:rFonts w:eastAsia="ArialMT"/>
          <w:color w:val="000000" w:themeColor="text1"/>
          <w:szCs w:val="24"/>
        </w:rPr>
        <w:t xml:space="preserve">, Уфа, Россия </w:t>
      </w:r>
    </w:p>
    <w:p w:rsidR="00D64767" w:rsidRPr="003C5EC1" w:rsidRDefault="00D64767" w:rsidP="00895AB4">
      <w:pPr>
        <w:pStyle w:val="11"/>
        <w:ind w:firstLine="0"/>
        <w:jc w:val="center"/>
        <w:rPr>
          <w:color w:val="000000" w:themeColor="text1"/>
          <w:szCs w:val="24"/>
        </w:rPr>
      </w:pPr>
    </w:p>
    <w:p w:rsidR="00CA7DAF" w:rsidRPr="003C5EC1" w:rsidRDefault="00CA7DAF" w:rsidP="00895AB4">
      <w:pPr>
        <w:pStyle w:val="11"/>
        <w:ind w:firstLine="0"/>
        <w:jc w:val="center"/>
        <w:rPr>
          <w:b/>
          <w:color w:val="000000" w:themeColor="text1"/>
          <w:szCs w:val="24"/>
        </w:rPr>
      </w:pPr>
      <w:r w:rsidRPr="003C5EC1">
        <w:rPr>
          <w:b/>
          <w:color w:val="000000" w:themeColor="text1"/>
          <w:szCs w:val="24"/>
        </w:rPr>
        <w:t xml:space="preserve">О. В. Морозова </w:t>
      </w:r>
    </w:p>
    <w:p w:rsidR="00CA7DAF" w:rsidRPr="003C5EC1" w:rsidRDefault="00CA7DAF" w:rsidP="00895AB4">
      <w:pPr>
        <w:pStyle w:val="11"/>
        <w:ind w:firstLine="0"/>
        <w:jc w:val="center"/>
        <w:rPr>
          <w:color w:val="000000" w:themeColor="text1"/>
          <w:szCs w:val="24"/>
        </w:rPr>
      </w:pPr>
      <w:r w:rsidRPr="003C5EC1">
        <w:rPr>
          <w:color w:val="000000" w:themeColor="text1"/>
          <w:szCs w:val="24"/>
        </w:rPr>
        <w:t xml:space="preserve">Новосибирский государственный университет экономики и управление «НИНХ» (НГУЭУ), Новосибирск, Россия </w:t>
      </w:r>
    </w:p>
    <w:p w:rsidR="00CA7DAF" w:rsidRPr="003C5EC1" w:rsidRDefault="00CA7DAF" w:rsidP="00895AB4">
      <w:pPr>
        <w:pStyle w:val="11"/>
        <w:ind w:firstLine="0"/>
        <w:jc w:val="center"/>
        <w:rPr>
          <w:color w:val="000000" w:themeColor="text1"/>
          <w:szCs w:val="24"/>
        </w:rPr>
      </w:pPr>
    </w:p>
    <w:p w:rsidR="00696FD0" w:rsidRPr="003C5EC1" w:rsidRDefault="002A10F1" w:rsidP="00C5103D">
      <w:pPr>
        <w:spacing w:line="276" w:lineRule="auto"/>
        <w:rPr>
          <w:rFonts w:ascii="Times New Roman" w:hAnsi="Times New Roman" w:cs="Times New Roman"/>
          <w:i/>
          <w:iCs/>
          <w:color w:val="000000" w:themeColor="text1"/>
          <w:sz w:val="24"/>
          <w:szCs w:val="24"/>
        </w:rPr>
      </w:pPr>
      <w:r w:rsidRPr="003C5EC1">
        <w:rPr>
          <w:rFonts w:ascii="Times New Roman" w:hAnsi="Times New Roman" w:cs="Times New Roman"/>
          <w:i/>
          <w:iCs/>
          <w:color w:val="000000" w:themeColor="text1"/>
          <w:sz w:val="24"/>
          <w:szCs w:val="24"/>
        </w:rPr>
        <w:t>В с</w:t>
      </w:r>
      <w:r w:rsidR="00EC2140" w:rsidRPr="003C5EC1">
        <w:rPr>
          <w:rFonts w:ascii="Times New Roman" w:hAnsi="Times New Roman" w:cs="Times New Roman"/>
          <w:i/>
          <w:iCs/>
          <w:color w:val="000000" w:themeColor="text1"/>
          <w:sz w:val="24"/>
          <w:szCs w:val="24"/>
        </w:rPr>
        <w:t>тать</w:t>
      </w:r>
      <w:r w:rsidRPr="003C5EC1">
        <w:rPr>
          <w:rFonts w:ascii="Times New Roman" w:hAnsi="Times New Roman" w:cs="Times New Roman"/>
          <w:i/>
          <w:iCs/>
          <w:color w:val="000000" w:themeColor="text1"/>
          <w:sz w:val="24"/>
          <w:szCs w:val="24"/>
        </w:rPr>
        <w:t>е</w:t>
      </w:r>
      <w:r w:rsidR="00EC2140" w:rsidRPr="003C5EC1">
        <w:rPr>
          <w:rFonts w:ascii="Times New Roman" w:hAnsi="Times New Roman" w:cs="Times New Roman"/>
          <w:i/>
          <w:iCs/>
          <w:color w:val="000000" w:themeColor="text1"/>
          <w:sz w:val="24"/>
          <w:szCs w:val="24"/>
        </w:rPr>
        <w:t xml:space="preserve"> рассматрива</w:t>
      </w:r>
      <w:r w:rsidRPr="003C5EC1">
        <w:rPr>
          <w:rFonts w:ascii="Times New Roman" w:hAnsi="Times New Roman" w:cs="Times New Roman"/>
          <w:i/>
          <w:iCs/>
          <w:color w:val="000000" w:themeColor="text1"/>
          <w:sz w:val="24"/>
          <w:szCs w:val="24"/>
        </w:rPr>
        <w:t>ю</w:t>
      </w:r>
      <w:r w:rsidR="00EC2140" w:rsidRPr="003C5EC1">
        <w:rPr>
          <w:rFonts w:ascii="Times New Roman" w:hAnsi="Times New Roman" w:cs="Times New Roman"/>
          <w:i/>
          <w:iCs/>
          <w:color w:val="000000" w:themeColor="text1"/>
          <w:sz w:val="24"/>
          <w:szCs w:val="24"/>
        </w:rPr>
        <w:t>т</w:t>
      </w:r>
      <w:r w:rsidRPr="003C5EC1">
        <w:rPr>
          <w:rFonts w:ascii="Times New Roman" w:hAnsi="Times New Roman" w:cs="Times New Roman"/>
          <w:i/>
          <w:iCs/>
          <w:color w:val="000000" w:themeColor="text1"/>
          <w:sz w:val="24"/>
          <w:szCs w:val="24"/>
        </w:rPr>
        <w:t xml:space="preserve">ся вопросы развития нормативно-правового обеспечения доступности </w:t>
      </w:r>
      <w:r w:rsidR="00EC2140" w:rsidRPr="003C5EC1">
        <w:rPr>
          <w:rFonts w:ascii="Times New Roman" w:hAnsi="Times New Roman" w:cs="Times New Roman"/>
          <w:i/>
          <w:iCs/>
          <w:color w:val="000000" w:themeColor="text1"/>
          <w:sz w:val="24"/>
          <w:szCs w:val="24"/>
        </w:rPr>
        <w:t xml:space="preserve">финансовых услуг </w:t>
      </w:r>
      <w:r w:rsidRPr="003C5EC1">
        <w:rPr>
          <w:rFonts w:ascii="Times New Roman" w:hAnsi="Times New Roman" w:cs="Times New Roman"/>
          <w:i/>
          <w:iCs/>
          <w:color w:val="000000" w:themeColor="text1"/>
          <w:sz w:val="24"/>
          <w:szCs w:val="24"/>
        </w:rPr>
        <w:t xml:space="preserve">для </w:t>
      </w:r>
      <w:r w:rsidR="00EC2140" w:rsidRPr="003C5EC1">
        <w:rPr>
          <w:rFonts w:ascii="Times New Roman" w:hAnsi="Times New Roman" w:cs="Times New Roman"/>
          <w:i/>
          <w:iCs/>
          <w:color w:val="000000" w:themeColor="text1"/>
          <w:sz w:val="24"/>
          <w:szCs w:val="24"/>
        </w:rPr>
        <w:t>инвалид</w:t>
      </w:r>
      <w:r w:rsidRPr="003C5EC1">
        <w:rPr>
          <w:rFonts w:ascii="Times New Roman" w:hAnsi="Times New Roman" w:cs="Times New Roman"/>
          <w:i/>
          <w:iCs/>
          <w:color w:val="000000" w:themeColor="text1"/>
          <w:sz w:val="24"/>
          <w:szCs w:val="24"/>
        </w:rPr>
        <w:t>ов различных ноз</w:t>
      </w:r>
      <w:r w:rsidR="00FD039D" w:rsidRPr="003C5EC1">
        <w:rPr>
          <w:rFonts w:ascii="Times New Roman" w:hAnsi="Times New Roman" w:cs="Times New Roman"/>
          <w:i/>
          <w:iCs/>
          <w:color w:val="000000" w:themeColor="text1"/>
          <w:sz w:val="24"/>
          <w:szCs w:val="24"/>
        </w:rPr>
        <w:t>ол</w:t>
      </w:r>
      <w:r w:rsidRPr="003C5EC1">
        <w:rPr>
          <w:rFonts w:ascii="Times New Roman" w:hAnsi="Times New Roman" w:cs="Times New Roman"/>
          <w:i/>
          <w:iCs/>
          <w:color w:val="000000" w:themeColor="text1"/>
          <w:sz w:val="24"/>
          <w:szCs w:val="24"/>
        </w:rPr>
        <w:t>огий</w:t>
      </w:r>
      <w:r w:rsidR="00EC2140" w:rsidRPr="003C5EC1">
        <w:rPr>
          <w:rFonts w:ascii="Times New Roman" w:hAnsi="Times New Roman" w:cs="Times New Roman"/>
          <w:i/>
          <w:iCs/>
          <w:color w:val="000000" w:themeColor="text1"/>
          <w:sz w:val="24"/>
          <w:szCs w:val="24"/>
        </w:rPr>
        <w:t xml:space="preserve"> в Р</w:t>
      </w:r>
      <w:r w:rsidR="006B3536" w:rsidRPr="003C5EC1">
        <w:rPr>
          <w:rFonts w:ascii="Times New Roman" w:hAnsi="Times New Roman" w:cs="Times New Roman"/>
          <w:i/>
          <w:iCs/>
          <w:color w:val="000000" w:themeColor="text1"/>
          <w:sz w:val="24"/>
          <w:szCs w:val="24"/>
        </w:rPr>
        <w:t>оссийской Федерации.</w:t>
      </w:r>
      <w:r w:rsidR="00F842C5" w:rsidRPr="003C5EC1">
        <w:rPr>
          <w:rFonts w:ascii="Times New Roman" w:hAnsi="Times New Roman" w:cs="Times New Roman"/>
          <w:i/>
          <w:iCs/>
          <w:color w:val="000000" w:themeColor="text1"/>
          <w:sz w:val="24"/>
          <w:szCs w:val="24"/>
        </w:rPr>
        <w:t xml:space="preserve"> </w:t>
      </w:r>
      <w:proofErr w:type="gramStart"/>
      <w:r w:rsidR="00F842C5" w:rsidRPr="003C5EC1">
        <w:rPr>
          <w:rFonts w:ascii="Times New Roman" w:hAnsi="Times New Roman" w:cs="Times New Roman"/>
          <w:i/>
          <w:iCs/>
          <w:color w:val="000000" w:themeColor="text1"/>
          <w:sz w:val="24"/>
          <w:szCs w:val="24"/>
        </w:rPr>
        <w:t>П</w:t>
      </w:r>
      <w:r w:rsidR="00EC2140" w:rsidRPr="003C5EC1">
        <w:rPr>
          <w:rFonts w:ascii="Times New Roman" w:hAnsi="Times New Roman" w:cs="Times New Roman"/>
          <w:i/>
          <w:iCs/>
          <w:color w:val="000000" w:themeColor="text1"/>
          <w:sz w:val="24"/>
          <w:szCs w:val="24"/>
        </w:rPr>
        <w:t xml:space="preserve">роанализированы основные нормативные акты, регулирующие эту сферу, включая </w:t>
      </w:r>
      <w:r w:rsidR="00FD039D" w:rsidRPr="003C5EC1">
        <w:rPr>
          <w:rFonts w:ascii="Times New Roman" w:hAnsi="Times New Roman" w:cs="Times New Roman"/>
          <w:i/>
          <w:iCs/>
          <w:color w:val="000000" w:themeColor="text1"/>
          <w:sz w:val="24"/>
          <w:szCs w:val="24"/>
        </w:rPr>
        <w:t xml:space="preserve">Федеральный </w:t>
      </w:r>
      <w:r w:rsidR="00EC2140" w:rsidRPr="003C5EC1">
        <w:rPr>
          <w:rFonts w:ascii="Times New Roman" w:hAnsi="Times New Roman" w:cs="Times New Roman"/>
          <w:i/>
          <w:iCs/>
          <w:color w:val="000000" w:themeColor="text1"/>
          <w:sz w:val="24"/>
          <w:szCs w:val="24"/>
        </w:rPr>
        <w:t>закон</w:t>
      </w:r>
      <w:r w:rsidR="00FD039D" w:rsidRPr="003C5EC1">
        <w:rPr>
          <w:rFonts w:ascii="Times New Roman" w:hAnsi="Times New Roman" w:cs="Times New Roman"/>
          <w:i/>
          <w:iCs/>
          <w:color w:val="000000" w:themeColor="text1"/>
          <w:sz w:val="24"/>
          <w:szCs w:val="24"/>
        </w:rPr>
        <w:t xml:space="preserve"> </w:t>
      </w:r>
      <w:hyperlink r:id="rId9" w:history="1">
        <w:r w:rsidR="00FD039D" w:rsidRPr="003C5EC1">
          <w:rPr>
            <w:rStyle w:val="a9"/>
            <w:rFonts w:ascii="Times New Roman" w:hAnsi="Times New Roman" w:cs="Times New Roman"/>
            <w:bCs/>
            <w:i/>
            <w:color w:val="000000" w:themeColor="text1"/>
            <w:sz w:val="24"/>
            <w:szCs w:val="24"/>
            <w:u w:val="none"/>
            <w:shd w:val="clear" w:color="auto" w:fill="FFFFFF"/>
          </w:rPr>
          <w:t xml:space="preserve"> №</w:t>
        </w:r>
        <w:r w:rsidR="00CA7DAF" w:rsidRPr="003C5EC1">
          <w:rPr>
            <w:rStyle w:val="a9"/>
            <w:rFonts w:ascii="Times New Roman" w:hAnsi="Times New Roman" w:cs="Times New Roman"/>
            <w:bCs/>
            <w:i/>
            <w:color w:val="000000" w:themeColor="text1"/>
            <w:sz w:val="24"/>
            <w:szCs w:val="24"/>
            <w:u w:val="none"/>
            <w:shd w:val="clear" w:color="auto" w:fill="FFFFFF"/>
          </w:rPr>
          <w:t> </w:t>
        </w:r>
        <w:r w:rsidR="00FD039D" w:rsidRPr="003C5EC1">
          <w:rPr>
            <w:rStyle w:val="a9"/>
            <w:rFonts w:ascii="Times New Roman" w:hAnsi="Times New Roman" w:cs="Times New Roman"/>
            <w:bCs/>
            <w:i/>
            <w:color w:val="000000" w:themeColor="text1"/>
            <w:sz w:val="24"/>
            <w:szCs w:val="24"/>
            <w:u w:val="none"/>
            <w:shd w:val="clear" w:color="auto" w:fill="FFFFFF"/>
          </w:rPr>
          <w:t xml:space="preserve">181-ФЗ «О социальной защите инвалидов в Российской Федерации» в последней редакции, учитывающей положения Концепции ООН </w:t>
        </w:r>
        <w:r w:rsidR="00FD039D" w:rsidRPr="003C5EC1">
          <w:rPr>
            <w:rFonts w:ascii="Times New Roman" w:hAnsi="Times New Roman" w:cs="Times New Roman"/>
            <w:i/>
            <w:color w:val="000000" w:themeColor="text1"/>
            <w:sz w:val="24"/>
            <w:szCs w:val="24"/>
          </w:rPr>
          <w:t xml:space="preserve">о правах инвалидов, ратифицированной Россией еще в 2012 г., а также нормативные акты Банка России о создании </w:t>
        </w:r>
        <w:proofErr w:type="spellStart"/>
        <w:r w:rsidR="00FD039D" w:rsidRPr="003C5EC1">
          <w:rPr>
            <w:rFonts w:ascii="Times New Roman" w:hAnsi="Times New Roman" w:cs="Times New Roman"/>
            <w:i/>
            <w:color w:val="000000" w:themeColor="text1"/>
            <w:sz w:val="24"/>
            <w:szCs w:val="24"/>
          </w:rPr>
          <w:t>безбарьерной</w:t>
        </w:r>
        <w:proofErr w:type="spellEnd"/>
        <w:r w:rsidR="00FD039D" w:rsidRPr="003C5EC1">
          <w:rPr>
            <w:rFonts w:ascii="Times New Roman" w:hAnsi="Times New Roman" w:cs="Times New Roman"/>
            <w:i/>
            <w:color w:val="000000" w:themeColor="text1"/>
            <w:sz w:val="24"/>
            <w:szCs w:val="24"/>
          </w:rPr>
          <w:t xml:space="preserve"> среды обеспечения доступности финансовых услуг для инвалидов, его </w:t>
        </w:r>
        <w:r w:rsidR="00FD039D" w:rsidRPr="003C5EC1">
          <w:rPr>
            <w:rStyle w:val="a9"/>
            <w:rFonts w:ascii="Times New Roman" w:hAnsi="Times New Roman" w:cs="Times New Roman"/>
            <w:bCs/>
            <w:i/>
            <w:color w:val="000000" w:themeColor="text1"/>
            <w:sz w:val="24"/>
            <w:szCs w:val="24"/>
            <w:u w:val="none"/>
            <w:shd w:val="clear" w:color="auto" w:fill="FFFFFF"/>
          </w:rPr>
          <w:t xml:space="preserve"> </w:t>
        </w:r>
      </w:hyperlink>
      <w:r w:rsidR="00FD039D" w:rsidRPr="003C5EC1">
        <w:rPr>
          <w:rFonts w:ascii="Times New Roman" w:hAnsi="Times New Roman" w:cs="Times New Roman"/>
          <w:i/>
          <w:color w:val="000000" w:themeColor="text1"/>
          <w:sz w:val="24"/>
          <w:szCs w:val="24"/>
        </w:rPr>
        <w:t>рекомендации по доступности дистанционных (цифровых) каналов для потребителей финансовых</w:t>
      </w:r>
      <w:proofErr w:type="gramEnd"/>
      <w:r w:rsidR="00FD039D" w:rsidRPr="003C5EC1">
        <w:rPr>
          <w:rFonts w:ascii="Times New Roman" w:hAnsi="Times New Roman" w:cs="Times New Roman"/>
          <w:i/>
          <w:color w:val="000000" w:themeColor="text1"/>
          <w:sz w:val="24"/>
          <w:szCs w:val="24"/>
        </w:rPr>
        <w:t xml:space="preserve"> </w:t>
      </w:r>
      <w:proofErr w:type="gramStart"/>
      <w:r w:rsidR="00FD039D" w:rsidRPr="003C5EC1">
        <w:rPr>
          <w:rFonts w:ascii="Times New Roman" w:hAnsi="Times New Roman" w:cs="Times New Roman"/>
          <w:i/>
          <w:color w:val="000000" w:themeColor="text1"/>
          <w:sz w:val="24"/>
          <w:szCs w:val="24"/>
        </w:rPr>
        <w:t>услуг, в том числе лиц с инвалидностью и иных маломобильных групп населения, и предоставлению финансовых продуктов (услуг) населению посредством дистанционных (цифровых) каналов</w:t>
      </w:r>
      <w:r w:rsidR="0069364E" w:rsidRPr="003C5EC1">
        <w:rPr>
          <w:rFonts w:ascii="Times New Roman" w:hAnsi="Times New Roman" w:cs="Times New Roman"/>
          <w:i/>
          <w:color w:val="000000" w:themeColor="text1"/>
          <w:sz w:val="24"/>
          <w:szCs w:val="24"/>
        </w:rPr>
        <w:t xml:space="preserve"> и др</w:t>
      </w:r>
      <w:r w:rsidR="00EC2140" w:rsidRPr="003C5EC1">
        <w:rPr>
          <w:rFonts w:ascii="Times New Roman" w:hAnsi="Times New Roman" w:cs="Times New Roman"/>
          <w:i/>
          <w:iCs/>
          <w:color w:val="000000" w:themeColor="text1"/>
          <w:sz w:val="24"/>
          <w:szCs w:val="24"/>
        </w:rPr>
        <w:t xml:space="preserve">. </w:t>
      </w:r>
      <w:r w:rsidR="0069364E" w:rsidRPr="003C5EC1">
        <w:rPr>
          <w:rFonts w:ascii="Times New Roman" w:hAnsi="Times New Roman" w:cs="Times New Roman"/>
          <w:i/>
          <w:iCs/>
          <w:color w:val="000000" w:themeColor="text1"/>
          <w:sz w:val="24"/>
          <w:szCs w:val="24"/>
        </w:rPr>
        <w:t>В ходе исследования</w:t>
      </w:r>
      <w:r w:rsidR="00EC2140" w:rsidRPr="003C5EC1">
        <w:rPr>
          <w:rFonts w:ascii="Times New Roman" w:hAnsi="Times New Roman" w:cs="Times New Roman"/>
          <w:i/>
          <w:iCs/>
          <w:color w:val="000000" w:themeColor="text1"/>
          <w:sz w:val="24"/>
          <w:szCs w:val="24"/>
        </w:rPr>
        <w:t xml:space="preserve"> доступности финансовых услуг для инвалидов</w:t>
      </w:r>
      <w:r w:rsidR="0069364E" w:rsidRPr="003C5EC1">
        <w:rPr>
          <w:rFonts w:ascii="Times New Roman" w:hAnsi="Times New Roman" w:cs="Times New Roman"/>
          <w:i/>
          <w:iCs/>
          <w:color w:val="000000" w:themeColor="text1"/>
          <w:sz w:val="24"/>
          <w:szCs w:val="24"/>
        </w:rPr>
        <w:t xml:space="preserve"> автором были изучены аналитические справки</w:t>
      </w:r>
      <w:r w:rsidR="00C5103D" w:rsidRPr="003C5EC1">
        <w:rPr>
          <w:rFonts w:ascii="Times New Roman" w:hAnsi="Times New Roman" w:cs="Times New Roman"/>
          <w:i/>
          <w:iCs/>
          <w:color w:val="000000" w:themeColor="text1"/>
          <w:sz w:val="24"/>
          <w:szCs w:val="24"/>
        </w:rPr>
        <w:t>, доклады и отчеты</w:t>
      </w:r>
      <w:r w:rsidR="0069364E" w:rsidRPr="003C5EC1">
        <w:rPr>
          <w:rFonts w:ascii="Times New Roman" w:hAnsi="Times New Roman" w:cs="Times New Roman"/>
          <w:i/>
          <w:iCs/>
          <w:color w:val="000000" w:themeColor="text1"/>
          <w:sz w:val="24"/>
          <w:szCs w:val="24"/>
        </w:rPr>
        <w:t xml:space="preserve"> о состоянии и индикаторах </w:t>
      </w:r>
      <w:r w:rsidR="0069364E" w:rsidRPr="003C5EC1">
        <w:rPr>
          <w:rFonts w:ascii="Times New Roman" w:hAnsi="Times New Roman" w:cs="Times New Roman"/>
          <w:i/>
          <w:color w:val="000000" w:themeColor="text1"/>
          <w:sz w:val="24"/>
          <w:szCs w:val="24"/>
          <w:shd w:val="clear" w:color="auto" w:fill="FFFFFF"/>
        </w:rPr>
        <w:t>финансовой доступности для лиц с инвалидностью</w:t>
      </w:r>
      <w:r w:rsidR="00EC2140" w:rsidRPr="003C5EC1">
        <w:rPr>
          <w:rFonts w:ascii="Times New Roman" w:hAnsi="Times New Roman" w:cs="Times New Roman"/>
          <w:i/>
          <w:iCs/>
          <w:color w:val="000000" w:themeColor="text1"/>
          <w:sz w:val="24"/>
          <w:szCs w:val="24"/>
        </w:rPr>
        <w:t xml:space="preserve">, </w:t>
      </w:r>
      <w:r w:rsidR="0069364E" w:rsidRPr="003C5EC1">
        <w:rPr>
          <w:rFonts w:ascii="Times New Roman" w:hAnsi="Times New Roman" w:cs="Times New Roman"/>
          <w:i/>
          <w:iCs/>
          <w:color w:val="000000" w:themeColor="text1"/>
          <w:sz w:val="24"/>
          <w:szCs w:val="24"/>
        </w:rPr>
        <w:t>выявлены проблемы обеспечения надлежащего уровня доступности финансовых услуг для указанной</w:t>
      </w:r>
      <w:proofErr w:type="gramEnd"/>
      <w:r w:rsidR="0069364E" w:rsidRPr="003C5EC1">
        <w:rPr>
          <w:rFonts w:ascii="Times New Roman" w:hAnsi="Times New Roman" w:cs="Times New Roman"/>
          <w:i/>
          <w:iCs/>
          <w:color w:val="000000" w:themeColor="text1"/>
          <w:sz w:val="24"/>
          <w:szCs w:val="24"/>
        </w:rPr>
        <w:t xml:space="preserve"> группы лиц и сформулированы выводы</w:t>
      </w:r>
      <w:r w:rsidR="009D4CCE" w:rsidRPr="003C5EC1">
        <w:rPr>
          <w:rFonts w:ascii="Times New Roman" w:hAnsi="Times New Roman" w:cs="Times New Roman"/>
          <w:i/>
          <w:iCs/>
          <w:color w:val="000000" w:themeColor="text1"/>
          <w:sz w:val="24"/>
          <w:szCs w:val="24"/>
        </w:rPr>
        <w:t xml:space="preserve"> о необходимости эффективного применения и развития нормативно-правового обеспечения доступности финансовых услуг для инвалидов и лиц с ограниченными возможностями, что будет способствовать</w:t>
      </w:r>
      <w:r w:rsidR="009D4CCE" w:rsidRPr="003C5EC1">
        <w:rPr>
          <w:rFonts w:ascii="Times New Roman" w:hAnsi="Times New Roman" w:cs="Times New Roman"/>
          <w:color w:val="000000" w:themeColor="text1"/>
          <w:sz w:val="24"/>
          <w:szCs w:val="24"/>
          <w:shd w:val="clear" w:color="auto" w:fill="FFFFFF"/>
        </w:rPr>
        <w:t xml:space="preserve"> устойчиво</w:t>
      </w:r>
      <w:r w:rsidR="00C5103D" w:rsidRPr="003C5EC1">
        <w:rPr>
          <w:rFonts w:ascii="Times New Roman" w:hAnsi="Times New Roman" w:cs="Times New Roman"/>
          <w:color w:val="000000" w:themeColor="text1"/>
          <w:sz w:val="24"/>
          <w:szCs w:val="24"/>
          <w:shd w:val="clear" w:color="auto" w:fill="FFFFFF"/>
        </w:rPr>
        <w:t>му</w:t>
      </w:r>
      <w:r w:rsidR="009D4CCE" w:rsidRPr="003C5EC1">
        <w:rPr>
          <w:rFonts w:ascii="Times New Roman" w:hAnsi="Times New Roman" w:cs="Times New Roman"/>
          <w:color w:val="000000" w:themeColor="text1"/>
          <w:sz w:val="24"/>
          <w:szCs w:val="24"/>
          <w:shd w:val="clear" w:color="auto" w:fill="FFFFFF"/>
        </w:rPr>
        <w:t xml:space="preserve"> социально-экономическо</w:t>
      </w:r>
      <w:r w:rsidR="00C5103D" w:rsidRPr="003C5EC1">
        <w:rPr>
          <w:rFonts w:ascii="Times New Roman" w:hAnsi="Times New Roman" w:cs="Times New Roman"/>
          <w:color w:val="000000" w:themeColor="text1"/>
          <w:sz w:val="24"/>
          <w:szCs w:val="24"/>
          <w:shd w:val="clear" w:color="auto" w:fill="FFFFFF"/>
        </w:rPr>
        <w:t>му</w:t>
      </w:r>
      <w:r w:rsidR="009D4CCE" w:rsidRPr="003C5EC1">
        <w:rPr>
          <w:rFonts w:ascii="Times New Roman" w:hAnsi="Times New Roman" w:cs="Times New Roman"/>
          <w:color w:val="000000" w:themeColor="text1"/>
          <w:sz w:val="24"/>
          <w:szCs w:val="24"/>
          <w:shd w:val="clear" w:color="auto" w:fill="FFFFFF"/>
        </w:rPr>
        <w:t xml:space="preserve"> развити</w:t>
      </w:r>
      <w:r w:rsidR="00C5103D" w:rsidRPr="003C5EC1">
        <w:rPr>
          <w:rFonts w:ascii="Times New Roman" w:hAnsi="Times New Roman" w:cs="Times New Roman"/>
          <w:color w:val="000000" w:themeColor="text1"/>
          <w:sz w:val="24"/>
          <w:szCs w:val="24"/>
          <w:shd w:val="clear" w:color="auto" w:fill="FFFFFF"/>
        </w:rPr>
        <w:t>ю</w:t>
      </w:r>
      <w:r w:rsidR="009D4CCE" w:rsidRPr="003C5EC1">
        <w:rPr>
          <w:rFonts w:ascii="Times New Roman" w:hAnsi="Times New Roman" w:cs="Times New Roman"/>
          <w:color w:val="000000" w:themeColor="text1"/>
          <w:sz w:val="24"/>
          <w:szCs w:val="24"/>
          <w:shd w:val="clear" w:color="auto" w:fill="FFFFFF"/>
        </w:rPr>
        <w:t xml:space="preserve"> России, в том числе благодаря ее нацеленности на </w:t>
      </w:r>
      <w:r w:rsidR="009D4CCE" w:rsidRPr="003C5EC1">
        <w:rPr>
          <w:rFonts w:ascii="Times New Roman" w:hAnsi="Times New Roman" w:cs="Times New Roman"/>
          <w:color w:val="000000" w:themeColor="text1"/>
          <w:sz w:val="24"/>
          <w:szCs w:val="24"/>
        </w:rPr>
        <w:t>создание социально-ориентированного и инклюзивного общества</w:t>
      </w:r>
      <w:r w:rsidR="00C5103D" w:rsidRPr="003C5EC1">
        <w:rPr>
          <w:rFonts w:ascii="Times New Roman" w:hAnsi="Times New Roman" w:cs="Times New Roman"/>
          <w:color w:val="000000" w:themeColor="text1"/>
          <w:sz w:val="24"/>
          <w:szCs w:val="24"/>
        </w:rPr>
        <w:t>.</w:t>
      </w:r>
    </w:p>
    <w:p w:rsidR="00696FD0" w:rsidRPr="003C5EC1" w:rsidRDefault="00696FD0" w:rsidP="00C5103D">
      <w:pPr>
        <w:spacing w:line="276" w:lineRule="auto"/>
        <w:rPr>
          <w:rFonts w:ascii="Times New Roman" w:hAnsi="Times New Roman" w:cs="Times New Roman"/>
          <w:color w:val="000000" w:themeColor="text1"/>
          <w:sz w:val="24"/>
          <w:szCs w:val="24"/>
        </w:rPr>
      </w:pPr>
    </w:p>
    <w:p w:rsidR="009C085C" w:rsidRPr="003C5EC1" w:rsidRDefault="00696FD0" w:rsidP="00C5103D">
      <w:pPr>
        <w:spacing w:line="276" w:lineRule="auto"/>
        <w:rPr>
          <w:rFonts w:ascii="Times New Roman" w:hAnsi="Times New Roman" w:cs="Times New Roman"/>
          <w:color w:val="000000" w:themeColor="text1"/>
          <w:sz w:val="24"/>
          <w:szCs w:val="24"/>
        </w:rPr>
      </w:pPr>
      <w:r w:rsidRPr="003C5EC1">
        <w:rPr>
          <w:rFonts w:ascii="Times New Roman" w:hAnsi="Times New Roman" w:cs="Times New Roman"/>
          <w:i/>
          <w:iCs/>
          <w:color w:val="000000" w:themeColor="text1"/>
          <w:sz w:val="24"/>
          <w:szCs w:val="24"/>
        </w:rPr>
        <w:t>Ключевые слова</w:t>
      </w:r>
      <w:r w:rsidRPr="003C5EC1">
        <w:rPr>
          <w:rFonts w:ascii="Times New Roman" w:hAnsi="Times New Roman" w:cs="Times New Roman"/>
          <w:color w:val="000000" w:themeColor="text1"/>
          <w:sz w:val="24"/>
          <w:szCs w:val="24"/>
        </w:rPr>
        <w:t xml:space="preserve">: </w:t>
      </w:r>
      <w:r w:rsidR="00EC2140" w:rsidRPr="003C5EC1">
        <w:rPr>
          <w:rFonts w:ascii="Times New Roman" w:hAnsi="Times New Roman" w:cs="Times New Roman"/>
          <w:color w:val="000000" w:themeColor="text1"/>
          <w:sz w:val="24"/>
          <w:szCs w:val="24"/>
        </w:rPr>
        <w:t xml:space="preserve">доступность, финансовые услуги, инвалидность, нозология, социальная защита, </w:t>
      </w:r>
      <w:proofErr w:type="spellStart"/>
      <w:r w:rsidR="00EC2140" w:rsidRPr="003C5EC1">
        <w:rPr>
          <w:rFonts w:ascii="Times New Roman" w:hAnsi="Times New Roman" w:cs="Times New Roman"/>
          <w:color w:val="000000" w:themeColor="text1"/>
          <w:sz w:val="24"/>
          <w:szCs w:val="24"/>
        </w:rPr>
        <w:t>инклюзивность</w:t>
      </w:r>
      <w:proofErr w:type="spellEnd"/>
      <w:r w:rsidR="00EC2140" w:rsidRPr="003C5EC1">
        <w:rPr>
          <w:rFonts w:ascii="Times New Roman" w:hAnsi="Times New Roman" w:cs="Times New Roman"/>
          <w:color w:val="000000" w:themeColor="text1"/>
          <w:sz w:val="24"/>
          <w:szCs w:val="24"/>
        </w:rPr>
        <w:t>.</w:t>
      </w:r>
    </w:p>
    <w:p w:rsidR="00D64767" w:rsidRPr="003C5EC1" w:rsidRDefault="00D64767" w:rsidP="00895AB4">
      <w:pPr>
        <w:spacing w:line="288" w:lineRule="auto"/>
        <w:rPr>
          <w:rFonts w:ascii="Times New Roman" w:hAnsi="Times New Roman" w:cs="Times New Roman"/>
          <w:color w:val="000000" w:themeColor="text1"/>
          <w:sz w:val="24"/>
          <w:szCs w:val="24"/>
        </w:rPr>
      </w:pPr>
    </w:p>
    <w:p w:rsidR="00BC7D3C" w:rsidRPr="003C5EC1" w:rsidRDefault="00EC2140" w:rsidP="0084448E">
      <w:pPr>
        <w:spacing w:line="276" w:lineRule="auto"/>
        <w:rPr>
          <w:rFonts w:ascii="Times New Roman" w:hAnsi="Times New Roman" w:cs="Times New Roman"/>
          <w:color w:val="000000" w:themeColor="text1"/>
          <w:sz w:val="24"/>
          <w:szCs w:val="24"/>
        </w:rPr>
      </w:pPr>
      <w:r w:rsidRPr="003C5EC1">
        <w:rPr>
          <w:rFonts w:ascii="Times New Roman" w:hAnsi="Times New Roman" w:cs="Times New Roman"/>
          <w:color w:val="000000" w:themeColor="text1"/>
          <w:sz w:val="24"/>
          <w:szCs w:val="24"/>
        </w:rPr>
        <w:t>Актуальность проблемы состоит в том, что доступность финансовых услуг для инвалидов</w:t>
      </w:r>
      <w:r w:rsidR="00A56F08" w:rsidRPr="003C5EC1">
        <w:rPr>
          <w:rStyle w:val="af"/>
          <w:rFonts w:ascii="Times New Roman" w:hAnsi="Times New Roman" w:cs="Times New Roman"/>
          <w:color w:val="000000" w:themeColor="text1"/>
          <w:sz w:val="24"/>
          <w:szCs w:val="24"/>
        </w:rPr>
        <w:footnoteReference w:id="1"/>
      </w:r>
      <w:r w:rsidRPr="003C5EC1">
        <w:rPr>
          <w:rFonts w:ascii="Times New Roman" w:hAnsi="Times New Roman" w:cs="Times New Roman"/>
          <w:color w:val="000000" w:themeColor="text1"/>
          <w:sz w:val="24"/>
          <w:szCs w:val="24"/>
        </w:rPr>
        <w:t xml:space="preserve"> является важным аспектом их социальной защиты. </w:t>
      </w:r>
      <w:r w:rsidR="00354E9E" w:rsidRPr="003C5EC1">
        <w:rPr>
          <w:rFonts w:ascii="Times New Roman" w:hAnsi="Times New Roman" w:cs="Times New Roman"/>
          <w:color w:val="000000" w:themeColor="text1"/>
          <w:sz w:val="24"/>
          <w:szCs w:val="24"/>
        </w:rPr>
        <w:t xml:space="preserve">По данным Организации </w:t>
      </w:r>
      <w:r w:rsidR="00AA6B43" w:rsidRPr="003C5EC1">
        <w:rPr>
          <w:rFonts w:ascii="Times New Roman" w:hAnsi="Times New Roman" w:cs="Times New Roman"/>
          <w:color w:val="000000" w:themeColor="text1"/>
          <w:sz w:val="24"/>
          <w:szCs w:val="24"/>
        </w:rPr>
        <w:lastRenderedPageBreak/>
        <w:t>О</w:t>
      </w:r>
      <w:r w:rsidR="00354E9E" w:rsidRPr="003C5EC1">
        <w:rPr>
          <w:rFonts w:ascii="Times New Roman" w:hAnsi="Times New Roman" w:cs="Times New Roman"/>
          <w:color w:val="000000" w:themeColor="text1"/>
          <w:sz w:val="24"/>
          <w:szCs w:val="24"/>
        </w:rPr>
        <w:t xml:space="preserve">бъединенных </w:t>
      </w:r>
      <w:r w:rsidR="00AA6B43" w:rsidRPr="003C5EC1">
        <w:rPr>
          <w:rFonts w:ascii="Times New Roman" w:hAnsi="Times New Roman" w:cs="Times New Roman"/>
          <w:color w:val="000000" w:themeColor="text1"/>
          <w:sz w:val="24"/>
          <w:szCs w:val="24"/>
        </w:rPr>
        <w:t>Н</w:t>
      </w:r>
      <w:r w:rsidR="00354E9E" w:rsidRPr="003C5EC1">
        <w:rPr>
          <w:rFonts w:ascii="Times New Roman" w:hAnsi="Times New Roman" w:cs="Times New Roman"/>
          <w:color w:val="000000" w:themeColor="text1"/>
          <w:sz w:val="24"/>
          <w:szCs w:val="24"/>
        </w:rPr>
        <w:t xml:space="preserve">аций (ООН), </w:t>
      </w:r>
      <w:r w:rsidR="00AA6B43" w:rsidRPr="003C5EC1">
        <w:rPr>
          <w:rFonts w:ascii="Times New Roman" w:hAnsi="Times New Roman" w:cs="Times New Roman"/>
          <w:color w:val="000000" w:themeColor="text1"/>
          <w:sz w:val="24"/>
          <w:szCs w:val="24"/>
        </w:rPr>
        <w:t>«</w:t>
      </w:r>
      <w:r w:rsidR="00354E9E" w:rsidRPr="003C5EC1">
        <w:rPr>
          <w:rFonts w:ascii="Times New Roman" w:hAnsi="Times New Roman" w:cs="Times New Roman"/>
          <w:color w:val="000000" w:themeColor="text1"/>
          <w:sz w:val="24"/>
          <w:szCs w:val="24"/>
        </w:rPr>
        <w:t xml:space="preserve">в мире живет </w:t>
      </w:r>
      <w:r w:rsidR="00AA6B43" w:rsidRPr="003C5EC1">
        <w:rPr>
          <w:rFonts w:ascii="Times New Roman" w:hAnsi="Times New Roman" w:cs="Times New Roman"/>
          <w:color w:val="000000" w:themeColor="text1"/>
          <w:sz w:val="24"/>
          <w:szCs w:val="24"/>
        </w:rPr>
        <w:t>семь</w:t>
      </w:r>
      <w:r w:rsidR="00354E9E" w:rsidRPr="003C5EC1">
        <w:rPr>
          <w:rFonts w:ascii="Times New Roman" w:hAnsi="Times New Roman" w:cs="Times New Roman"/>
          <w:color w:val="000000" w:themeColor="text1"/>
          <w:sz w:val="24"/>
          <w:szCs w:val="24"/>
        </w:rPr>
        <w:t xml:space="preserve"> </w:t>
      </w:r>
      <w:proofErr w:type="gramStart"/>
      <w:r w:rsidR="00354E9E" w:rsidRPr="003C5EC1">
        <w:rPr>
          <w:rFonts w:ascii="Times New Roman" w:hAnsi="Times New Roman" w:cs="Times New Roman"/>
          <w:color w:val="000000" w:themeColor="text1"/>
          <w:sz w:val="24"/>
          <w:szCs w:val="24"/>
        </w:rPr>
        <w:t>млрд</w:t>
      </w:r>
      <w:proofErr w:type="gramEnd"/>
      <w:r w:rsidR="00354E9E" w:rsidRPr="003C5EC1">
        <w:rPr>
          <w:rFonts w:ascii="Times New Roman" w:hAnsi="Times New Roman" w:cs="Times New Roman"/>
          <w:color w:val="000000" w:themeColor="text1"/>
          <w:sz w:val="24"/>
          <w:szCs w:val="24"/>
        </w:rPr>
        <w:t xml:space="preserve"> человек; более </w:t>
      </w:r>
      <w:r w:rsidR="00AA6B43" w:rsidRPr="003C5EC1">
        <w:rPr>
          <w:rFonts w:ascii="Times New Roman" w:hAnsi="Times New Roman" w:cs="Times New Roman"/>
          <w:color w:val="000000" w:themeColor="text1"/>
          <w:sz w:val="24"/>
          <w:szCs w:val="24"/>
        </w:rPr>
        <w:t>одного</w:t>
      </w:r>
      <w:r w:rsidR="00354E9E" w:rsidRPr="003C5EC1">
        <w:rPr>
          <w:rFonts w:ascii="Times New Roman" w:hAnsi="Times New Roman" w:cs="Times New Roman"/>
          <w:color w:val="000000" w:themeColor="text1"/>
          <w:sz w:val="24"/>
          <w:szCs w:val="24"/>
        </w:rPr>
        <w:t xml:space="preserve"> млрд имеют ту или иную форму инвалидности, а это каждый седьмой</w:t>
      </w:r>
      <w:r w:rsidR="00AA6B43" w:rsidRPr="003C5EC1">
        <w:rPr>
          <w:rFonts w:ascii="Times New Roman" w:hAnsi="Times New Roman" w:cs="Times New Roman"/>
          <w:color w:val="000000" w:themeColor="text1"/>
          <w:sz w:val="24"/>
          <w:szCs w:val="24"/>
        </w:rPr>
        <w:t>; б</w:t>
      </w:r>
      <w:r w:rsidR="00354E9E" w:rsidRPr="003C5EC1">
        <w:rPr>
          <w:rFonts w:ascii="Times New Roman" w:hAnsi="Times New Roman" w:cs="Times New Roman"/>
          <w:color w:val="000000" w:themeColor="text1"/>
          <w:sz w:val="24"/>
          <w:szCs w:val="24"/>
        </w:rPr>
        <w:t>олее 100</w:t>
      </w:r>
      <w:r w:rsidR="00650345" w:rsidRPr="003C5EC1">
        <w:rPr>
          <w:rFonts w:ascii="Times New Roman" w:hAnsi="Times New Roman" w:cs="Times New Roman"/>
          <w:color w:val="000000" w:themeColor="text1"/>
          <w:sz w:val="24"/>
          <w:szCs w:val="24"/>
        </w:rPr>
        <w:t> </w:t>
      </w:r>
      <w:r w:rsidR="00354E9E" w:rsidRPr="003C5EC1">
        <w:rPr>
          <w:rFonts w:ascii="Times New Roman" w:hAnsi="Times New Roman" w:cs="Times New Roman"/>
          <w:color w:val="000000" w:themeColor="text1"/>
          <w:sz w:val="24"/>
          <w:szCs w:val="24"/>
        </w:rPr>
        <w:t>м</w:t>
      </w:r>
      <w:r w:rsidR="00AA6B43" w:rsidRPr="003C5EC1">
        <w:rPr>
          <w:rFonts w:ascii="Times New Roman" w:hAnsi="Times New Roman" w:cs="Times New Roman"/>
          <w:color w:val="000000" w:themeColor="text1"/>
          <w:sz w:val="24"/>
          <w:szCs w:val="24"/>
        </w:rPr>
        <w:t>лн</w:t>
      </w:r>
      <w:r w:rsidR="00354E9E" w:rsidRPr="003C5EC1">
        <w:rPr>
          <w:rFonts w:ascii="Times New Roman" w:hAnsi="Times New Roman" w:cs="Times New Roman"/>
          <w:color w:val="000000" w:themeColor="text1"/>
          <w:sz w:val="24"/>
          <w:szCs w:val="24"/>
        </w:rPr>
        <w:t xml:space="preserve"> инвалидов </w:t>
      </w:r>
      <w:r w:rsidR="00AA6B43" w:rsidRPr="003C5EC1">
        <w:rPr>
          <w:rFonts w:ascii="Times New Roman" w:hAnsi="Times New Roman" w:cs="Times New Roman"/>
          <w:color w:val="000000" w:themeColor="text1"/>
          <w:sz w:val="24"/>
          <w:szCs w:val="24"/>
        </w:rPr>
        <w:t>–</w:t>
      </w:r>
      <w:r w:rsidR="00354E9E" w:rsidRPr="003C5EC1">
        <w:rPr>
          <w:rFonts w:ascii="Times New Roman" w:hAnsi="Times New Roman" w:cs="Times New Roman"/>
          <w:color w:val="000000" w:themeColor="text1"/>
          <w:sz w:val="24"/>
          <w:szCs w:val="24"/>
        </w:rPr>
        <w:t xml:space="preserve"> дети</w:t>
      </w:r>
      <w:r w:rsidR="00AA6B43" w:rsidRPr="003C5EC1">
        <w:rPr>
          <w:rFonts w:ascii="Times New Roman" w:hAnsi="Times New Roman" w:cs="Times New Roman"/>
          <w:color w:val="000000" w:themeColor="text1"/>
          <w:sz w:val="24"/>
          <w:szCs w:val="24"/>
        </w:rPr>
        <w:t>, д</w:t>
      </w:r>
      <w:r w:rsidR="00354E9E" w:rsidRPr="003C5EC1">
        <w:rPr>
          <w:rFonts w:ascii="Times New Roman" w:hAnsi="Times New Roman" w:cs="Times New Roman"/>
          <w:color w:val="000000" w:themeColor="text1"/>
          <w:sz w:val="24"/>
          <w:szCs w:val="24"/>
        </w:rPr>
        <w:t>ети с ограниченными возможностями почти в четыре раза чаще подвергаются насилию, чем здоровые дети</w:t>
      </w:r>
      <w:r w:rsidR="00AA6B43" w:rsidRPr="003C5EC1">
        <w:rPr>
          <w:rFonts w:ascii="Times New Roman" w:hAnsi="Times New Roman" w:cs="Times New Roman"/>
          <w:color w:val="000000" w:themeColor="text1"/>
          <w:sz w:val="24"/>
          <w:szCs w:val="24"/>
        </w:rPr>
        <w:t xml:space="preserve">; </w:t>
      </w:r>
      <w:r w:rsidR="00354E9E" w:rsidRPr="003C5EC1">
        <w:rPr>
          <w:rFonts w:ascii="Times New Roman" w:hAnsi="Times New Roman" w:cs="Times New Roman"/>
          <w:color w:val="000000" w:themeColor="text1"/>
          <w:sz w:val="24"/>
          <w:szCs w:val="24"/>
        </w:rPr>
        <w:t>80</w:t>
      </w:r>
      <w:r w:rsidR="00AA6B43" w:rsidRPr="003C5EC1">
        <w:rPr>
          <w:rFonts w:ascii="Times New Roman" w:hAnsi="Times New Roman" w:cs="Times New Roman"/>
          <w:color w:val="000000" w:themeColor="text1"/>
          <w:sz w:val="24"/>
          <w:szCs w:val="24"/>
        </w:rPr>
        <w:t>°</w:t>
      </w:r>
      <w:r w:rsidR="00354E9E" w:rsidRPr="003C5EC1">
        <w:rPr>
          <w:rFonts w:ascii="Times New Roman" w:hAnsi="Times New Roman" w:cs="Times New Roman"/>
          <w:color w:val="000000" w:themeColor="text1"/>
          <w:sz w:val="24"/>
          <w:szCs w:val="24"/>
        </w:rPr>
        <w:t>% всех людей с ограниченными возможностями проживают в развивающихся странах</w:t>
      </w:r>
      <w:r w:rsidR="00AA6B43" w:rsidRPr="003C5EC1">
        <w:rPr>
          <w:rFonts w:ascii="Times New Roman" w:hAnsi="Times New Roman" w:cs="Times New Roman"/>
          <w:color w:val="000000" w:themeColor="text1"/>
          <w:sz w:val="24"/>
          <w:szCs w:val="24"/>
        </w:rPr>
        <w:t xml:space="preserve">; </w:t>
      </w:r>
      <w:r w:rsidR="00354E9E" w:rsidRPr="003C5EC1">
        <w:rPr>
          <w:rFonts w:ascii="Times New Roman" w:hAnsi="Times New Roman" w:cs="Times New Roman"/>
          <w:color w:val="000000" w:themeColor="text1"/>
          <w:sz w:val="24"/>
          <w:szCs w:val="24"/>
        </w:rPr>
        <w:t>50</w:t>
      </w:r>
      <w:r w:rsidR="00AA6B43" w:rsidRPr="003C5EC1">
        <w:rPr>
          <w:rFonts w:ascii="Times New Roman" w:hAnsi="Times New Roman" w:cs="Times New Roman"/>
          <w:color w:val="000000" w:themeColor="text1"/>
          <w:sz w:val="24"/>
          <w:szCs w:val="24"/>
        </w:rPr>
        <w:t>°</w:t>
      </w:r>
      <w:r w:rsidR="00354E9E" w:rsidRPr="003C5EC1">
        <w:rPr>
          <w:rFonts w:ascii="Times New Roman" w:hAnsi="Times New Roman" w:cs="Times New Roman"/>
          <w:color w:val="000000" w:themeColor="text1"/>
          <w:sz w:val="24"/>
          <w:szCs w:val="24"/>
        </w:rPr>
        <w:t>% инвалидов не могут позволить себе услуги в области здравоохранения</w:t>
      </w:r>
      <w:r w:rsidR="00AA6B43" w:rsidRPr="003C5EC1">
        <w:rPr>
          <w:rFonts w:ascii="Times New Roman" w:hAnsi="Times New Roman" w:cs="Times New Roman"/>
          <w:color w:val="000000" w:themeColor="text1"/>
          <w:sz w:val="24"/>
          <w:szCs w:val="24"/>
        </w:rPr>
        <w:t xml:space="preserve">; </w:t>
      </w:r>
      <w:r w:rsidR="00354E9E" w:rsidRPr="003C5EC1">
        <w:rPr>
          <w:rFonts w:ascii="Times New Roman" w:hAnsi="Times New Roman" w:cs="Times New Roman"/>
          <w:color w:val="000000" w:themeColor="text1"/>
          <w:sz w:val="24"/>
          <w:szCs w:val="24"/>
        </w:rPr>
        <w:t>180 стран ратифицировали Конвенцию о правах инвалидов</w:t>
      </w:r>
      <w:r w:rsidR="00AA6B43" w:rsidRPr="003C5EC1">
        <w:rPr>
          <w:rStyle w:val="af"/>
          <w:rFonts w:ascii="Times New Roman" w:hAnsi="Times New Roman" w:cs="Times New Roman"/>
          <w:color w:val="000000" w:themeColor="text1"/>
          <w:sz w:val="24"/>
          <w:szCs w:val="24"/>
        </w:rPr>
        <w:footnoteReference w:id="2"/>
      </w:r>
      <w:r w:rsidR="00AA6B43" w:rsidRPr="003C5EC1">
        <w:rPr>
          <w:rFonts w:ascii="Times New Roman" w:hAnsi="Times New Roman" w:cs="Times New Roman"/>
          <w:color w:val="000000" w:themeColor="text1"/>
          <w:sz w:val="24"/>
          <w:szCs w:val="24"/>
        </w:rPr>
        <w:t>; семь</w:t>
      </w:r>
      <w:r w:rsidR="00354E9E" w:rsidRPr="003C5EC1">
        <w:rPr>
          <w:rFonts w:ascii="Times New Roman" w:hAnsi="Times New Roman" w:cs="Times New Roman"/>
          <w:color w:val="000000" w:themeColor="text1"/>
          <w:sz w:val="24"/>
          <w:szCs w:val="24"/>
        </w:rPr>
        <w:t xml:space="preserve"> задач </w:t>
      </w:r>
      <w:hyperlink r:id="rId10" w:history="1">
        <w:r w:rsidR="00354E9E" w:rsidRPr="003C5EC1">
          <w:rPr>
            <w:rStyle w:val="a9"/>
            <w:rFonts w:ascii="Times New Roman" w:hAnsi="Times New Roman" w:cs="Times New Roman"/>
            <w:color w:val="000000" w:themeColor="text1"/>
            <w:sz w:val="24"/>
            <w:szCs w:val="24"/>
            <w:u w:val="none"/>
          </w:rPr>
          <w:t>целей в области устойчивого развития</w:t>
        </w:r>
      </w:hyperlink>
      <w:r w:rsidR="00354E9E" w:rsidRPr="003C5EC1">
        <w:rPr>
          <w:rFonts w:ascii="Times New Roman" w:hAnsi="Times New Roman" w:cs="Times New Roman"/>
          <w:color w:val="000000" w:themeColor="text1"/>
          <w:sz w:val="24"/>
          <w:szCs w:val="24"/>
        </w:rPr>
        <w:t> (ЦУР) напрямую затрагивают инвалидов</w:t>
      </w:r>
      <w:r w:rsidR="00AA6B43" w:rsidRPr="003C5EC1">
        <w:rPr>
          <w:rFonts w:ascii="Times New Roman" w:hAnsi="Times New Roman" w:cs="Times New Roman"/>
          <w:color w:val="000000" w:themeColor="text1"/>
          <w:sz w:val="24"/>
          <w:szCs w:val="24"/>
        </w:rPr>
        <w:t>»</w:t>
      </w:r>
      <w:r w:rsidR="00AA6B43" w:rsidRPr="003C5EC1">
        <w:rPr>
          <w:rStyle w:val="af"/>
          <w:rFonts w:ascii="Times New Roman" w:hAnsi="Times New Roman" w:cs="Times New Roman"/>
          <w:color w:val="000000" w:themeColor="text1"/>
          <w:sz w:val="24"/>
          <w:szCs w:val="24"/>
        </w:rPr>
        <w:footnoteReference w:id="3"/>
      </w:r>
      <w:r w:rsidR="00354E9E" w:rsidRPr="003C5EC1">
        <w:rPr>
          <w:rFonts w:ascii="Times New Roman" w:hAnsi="Times New Roman" w:cs="Times New Roman"/>
          <w:color w:val="000000" w:themeColor="text1"/>
          <w:sz w:val="24"/>
          <w:szCs w:val="24"/>
        </w:rPr>
        <w:t>.</w:t>
      </w:r>
      <w:r w:rsidR="00274727" w:rsidRPr="003C5EC1">
        <w:rPr>
          <w:rFonts w:ascii="Times New Roman" w:hAnsi="Times New Roman" w:cs="Times New Roman"/>
          <w:color w:val="000000" w:themeColor="text1"/>
          <w:sz w:val="24"/>
          <w:szCs w:val="24"/>
        </w:rPr>
        <w:t xml:space="preserve"> </w:t>
      </w:r>
      <w:r w:rsidR="0084448E" w:rsidRPr="003C5EC1">
        <w:rPr>
          <w:rFonts w:ascii="Times New Roman" w:hAnsi="Times New Roman" w:cs="Times New Roman"/>
          <w:color w:val="000000" w:themeColor="text1"/>
          <w:sz w:val="24"/>
          <w:szCs w:val="24"/>
        </w:rPr>
        <w:t>По данным Росстата, «на начало 2023 г. в России учтено 10,9</w:t>
      </w:r>
      <w:r w:rsidR="00650345" w:rsidRPr="003C5EC1">
        <w:rPr>
          <w:rFonts w:ascii="Times New Roman" w:hAnsi="Times New Roman" w:cs="Times New Roman"/>
          <w:color w:val="000000" w:themeColor="text1"/>
          <w:sz w:val="24"/>
          <w:szCs w:val="24"/>
        </w:rPr>
        <w:t> </w:t>
      </w:r>
      <w:proofErr w:type="gramStart"/>
      <w:r w:rsidR="0084448E" w:rsidRPr="003C5EC1">
        <w:rPr>
          <w:rFonts w:ascii="Times New Roman" w:hAnsi="Times New Roman" w:cs="Times New Roman"/>
          <w:color w:val="000000" w:themeColor="text1"/>
          <w:sz w:val="24"/>
          <w:szCs w:val="24"/>
        </w:rPr>
        <w:t>млн</w:t>
      </w:r>
      <w:proofErr w:type="gramEnd"/>
      <w:r w:rsidR="0084448E" w:rsidRPr="003C5EC1">
        <w:rPr>
          <w:rFonts w:ascii="Times New Roman" w:hAnsi="Times New Roman" w:cs="Times New Roman"/>
          <w:color w:val="000000" w:themeColor="text1"/>
          <w:sz w:val="24"/>
          <w:szCs w:val="24"/>
        </w:rPr>
        <w:t xml:space="preserve"> человек с инвалидностью, что составляет 7,5°% от общей численности населения страны. Среди инвалидов России 64°% составляют люди старше трудоспособного возраста, в том числе женщины старше трудоспособного возраста составляют – 41°%</w:t>
      </w:r>
      <w:r w:rsidR="00274727" w:rsidRPr="003C5EC1">
        <w:rPr>
          <w:rStyle w:val="af"/>
          <w:rFonts w:ascii="Times New Roman" w:hAnsi="Times New Roman" w:cs="Times New Roman"/>
          <w:color w:val="000000" w:themeColor="text1"/>
          <w:sz w:val="24"/>
          <w:szCs w:val="24"/>
        </w:rPr>
        <w:footnoteReference w:id="4"/>
      </w:r>
      <w:r w:rsidR="00354E9E" w:rsidRPr="003C5EC1">
        <w:rPr>
          <w:rFonts w:ascii="Times New Roman" w:hAnsi="Times New Roman" w:cs="Times New Roman"/>
          <w:color w:val="000000" w:themeColor="text1"/>
          <w:sz w:val="24"/>
          <w:szCs w:val="24"/>
        </w:rPr>
        <w:t>. Ежегодно в России статус инвалида получают более 2</w:t>
      </w:r>
      <w:r w:rsidR="00650345" w:rsidRPr="003C5EC1">
        <w:rPr>
          <w:rFonts w:ascii="Times New Roman" w:hAnsi="Times New Roman" w:cs="Times New Roman"/>
          <w:color w:val="000000" w:themeColor="text1"/>
          <w:sz w:val="24"/>
          <w:szCs w:val="24"/>
        </w:rPr>
        <w:t> </w:t>
      </w:r>
      <w:proofErr w:type="gramStart"/>
      <w:r w:rsidR="00354E9E" w:rsidRPr="003C5EC1">
        <w:rPr>
          <w:rFonts w:ascii="Times New Roman" w:hAnsi="Times New Roman" w:cs="Times New Roman"/>
          <w:color w:val="000000" w:themeColor="text1"/>
          <w:sz w:val="24"/>
          <w:szCs w:val="24"/>
        </w:rPr>
        <w:t>млн</w:t>
      </w:r>
      <w:proofErr w:type="gramEnd"/>
      <w:r w:rsidR="00354E9E" w:rsidRPr="003C5EC1">
        <w:rPr>
          <w:rFonts w:ascii="Times New Roman" w:hAnsi="Times New Roman" w:cs="Times New Roman"/>
          <w:color w:val="000000" w:themeColor="text1"/>
          <w:sz w:val="24"/>
          <w:szCs w:val="24"/>
        </w:rPr>
        <w:t xml:space="preserve"> человек, из них около 700</w:t>
      </w:r>
      <w:r w:rsidR="00650345" w:rsidRPr="003C5EC1">
        <w:rPr>
          <w:rFonts w:ascii="Times New Roman" w:hAnsi="Times New Roman" w:cs="Times New Roman"/>
          <w:color w:val="000000" w:themeColor="text1"/>
          <w:sz w:val="24"/>
          <w:szCs w:val="24"/>
        </w:rPr>
        <w:t> </w:t>
      </w:r>
      <w:r w:rsidR="00354E9E" w:rsidRPr="003C5EC1">
        <w:rPr>
          <w:rFonts w:ascii="Times New Roman" w:hAnsi="Times New Roman" w:cs="Times New Roman"/>
          <w:color w:val="000000" w:themeColor="text1"/>
          <w:sz w:val="24"/>
          <w:szCs w:val="24"/>
        </w:rPr>
        <w:t>тыс. человек впервые, примерно половину которых составляют граждане трудоспособного возраста. Почти 80</w:t>
      </w:r>
      <w:r w:rsidR="00BC7D3C" w:rsidRPr="003C5EC1">
        <w:rPr>
          <w:rFonts w:ascii="Times New Roman" w:hAnsi="Times New Roman" w:cs="Times New Roman"/>
          <w:color w:val="000000" w:themeColor="text1"/>
          <w:sz w:val="24"/>
          <w:szCs w:val="24"/>
        </w:rPr>
        <w:t>°</w:t>
      </w:r>
      <w:r w:rsidR="00354E9E" w:rsidRPr="003C5EC1">
        <w:rPr>
          <w:rFonts w:ascii="Times New Roman" w:hAnsi="Times New Roman" w:cs="Times New Roman"/>
          <w:color w:val="000000" w:themeColor="text1"/>
          <w:sz w:val="24"/>
          <w:szCs w:val="24"/>
        </w:rPr>
        <w:t xml:space="preserve"> % инвалидов трудоспособного возраста не работают [1]. </w:t>
      </w:r>
    </w:p>
    <w:p w:rsidR="00EC2140" w:rsidRPr="003C5EC1" w:rsidRDefault="00354E9E" w:rsidP="00BC7D3C">
      <w:pPr>
        <w:spacing w:line="276" w:lineRule="auto"/>
        <w:rPr>
          <w:rFonts w:ascii="Times New Roman" w:hAnsi="Times New Roman" w:cs="Times New Roman"/>
          <w:color w:val="000000" w:themeColor="text1"/>
          <w:sz w:val="24"/>
          <w:szCs w:val="24"/>
        </w:rPr>
      </w:pPr>
      <w:r w:rsidRPr="003C5EC1">
        <w:rPr>
          <w:rFonts w:ascii="Times New Roman" w:hAnsi="Times New Roman" w:cs="Times New Roman"/>
          <w:color w:val="000000" w:themeColor="text1"/>
          <w:sz w:val="24"/>
          <w:szCs w:val="24"/>
        </w:rPr>
        <w:t xml:space="preserve">В связи с этим </w:t>
      </w:r>
      <w:r w:rsidR="00BC7D3C" w:rsidRPr="003C5EC1">
        <w:rPr>
          <w:rFonts w:ascii="Times New Roman" w:hAnsi="Times New Roman" w:cs="Times New Roman"/>
          <w:color w:val="000000" w:themeColor="text1"/>
          <w:sz w:val="24"/>
          <w:szCs w:val="24"/>
        </w:rPr>
        <w:t>«</w:t>
      </w:r>
      <w:r w:rsidRPr="003C5EC1">
        <w:rPr>
          <w:rFonts w:ascii="Times New Roman" w:hAnsi="Times New Roman" w:cs="Times New Roman"/>
          <w:color w:val="000000" w:themeColor="text1"/>
          <w:sz w:val="24"/>
          <w:szCs w:val="24"/>
        </w:rPr>
        <w:t>защита прав социально уязвимых групп населения и обеспечение доступности финансовых услуг для людей с ограниченными возможностями здоровья и маломобильных людей требуют особого внимания. Люди с инвалидностью являются полноправными членами общества, участвующими в социальном, экономическом, культурном его развитии, что декларируется на государственном уровне</w:t>
      </w:r>
      <w:r w:rsidR="006D1730" w:rsidRPr="003C5EC1">
        <w:rPr>
          <w:rFonts w:ascii="Times New Roman" w:hAnsi="Times New Roman" w:cs="Times New Roman"/>
          <w:color w:val="000000" w:themeColor="text1"/>
          <w:sz w:val="24"/>
          <w:szCs w:val="24"/>
        </w:rPr>
        <w:t>;</w:t>
      </w:r>
      <w:r w:rsidRPr="003C5EC1">
        <w:rPr>
          <w:rFonts w:ascii="Times New Roman" w:hAnsi="Times New Roman" w:cs="Times New Roman"/>
          <w:color w:val="000000" w:themeColor="text1"/>
          <w:sz w:val="24"/>
          <w:szCs w:val="24"/>
        </w:rPr>
        <w:t xml:space="preserve"> в реальной жизни в сфере услуг есть успешные попытки адаптировать систему обслуживания</w:t>
      </w:r>
      <w:r w:rsidR="00BC7D3C" w:rsidRPr="003C5EC1">
        <w:rPr>
          <w:rFonts w:ascii="Times New Roman" w:hAnsi="Times New Roman" w:cs="Times New Roman"/>
          <w:color w:val="000000" w:themeColor="text1"/>
          <w:sz w:val="24"/>
          <w:szCs w:val="24"/>
        </w:rPr>
        <w:t xml:space="preserve">» [2]. </w:t>
      </w:r>
      <w:r w:rsidR="00EC2140" w:rsidRPr="003C5EC1">
        <w:rPr>
          <w:rFonts w:ascii="Times New Roman" w:hAnsi="Times New Roman" w:cs="Times New Roman"/>
          <w:color w:val="000000" w:themeColor="text1"/>
          <w:sz w:val="24"/>
          <w:szCs w:val="24"/>
        </w:rPr>
        <w:t xml:space="preserve">Тем не менее, на практике </w:t>
      </w:r>
      <w:r w:rsidR="006D1730" w:rsidRPr="003C5EC1">
        <w:rPr>
          <w:rFonts w:ascii="Times New Roman" w:hAnsi="Times New Roman" w:cs="Times New Roman"/>
          <w:color w:val="000000" w:themeColor="text1"/>
          <w:sz w:val="24"/>
          <w:szCs w:val="24"/>
        </w:rPr>
        <w:t>люди, имеющие инвалидность,</w:t>
      </w:r>
      <w:r w:rsidR="00EC2140" w:rsidRPr="003C5EC1">
        <w:rPr>
          <w:rFonts w:ascii="Times New Roman" w:hAnsi="Times New Roman" w:cs="Times New Roman"/>
          <w:color w:val="000000" w:themeColor="text1"/>
          <w:sz w:val="24"/>
          <w:szCs w:val="24"/>
        </w:rPr>
        <w:t xml:space="preserve"> </w:t>
      </w:r>
      <w:r w:rsidRPr="003C5EC1">
        <w:rPr>
          <w:rFonts w:ascii="Times New Roman" w:hAnsi="Times New Roman" w:cs="Times New Roman"/>
          <w:color w:val="000000" w:themeColor="text1"/>
          <w:sz w:val="24"/>
          <w:szCs w:val="24"/>
        </w:rPr>
        <w:t xml:space="preserve">нередко </w:t>
      </w:r>
      <w:r w:rsidR="00EC2140" w:rsidRPr="003C5EC1">
        <w:rPr>
          <w:rFonts w:ascii="Times New Roman" w:hAnsi="Times New Roman" w:cs="Times New Roman"/>
          <w:color w:val="000000" w:themeColor="text1"/>
          <w:sz w:val="24"/>
          <w:szCs w:val="24"/>
        </w:rPr>
        <w:t>сталкива</w:t>
      </w:r>
      <w:r w:rsidRPr="003C5EC1">
        <w:rPr>
          <w:rFonts w:ascii="Times New Roman" w:hAnsi="Times New Roman" w:cs="Times New Roman"/>
          <w:color w:val="000000" w:themeColor="text1"/>
          <w:sz w:val="24"/>
          <w:szCs w:val="24"/>
        </w:rPr>
        <w:t>ют</w:t>
      </w:r>
      <w:r w:rsidR="00EC2140" w:rsidRPr="003C5EC1">
        <w:rPr>
          <w:rFonts w:ascii="Times New Roman" w:hAnsi="Times New Roman" w:cs="Times New Roman"/>
          <w:color w:val="000000" w:themeColor="text1"/>
          <w:sz w:val="24"/>
          <w:szCs w:val="24"/>
        </w:rPr>
        <w:t>ся с небольшими затруднениями</w:t>
      </w:r>
      <w:r w:rsidR="003F1B53" w:rsidRPr="003C5EC1">
        <w:rPr>
          <w:rFonts w:ascii="Times New Roman" w:hAnsi="Times New Roman" w:cs="Times New Roman"/>
          <w:color w:val="000000" w:themeColor="text1"/>
          <w:sz w:val="24"/>
          <w:szCs w:val="24"/>
        </w:rPr>
        <w:t xml:space="preserve"> при получении финансовых услуг</w:t>
      </w:r>
      <w:r w:rsidR="00EC2140" w:rsidRPr="003C5EC1">
        <w:rPr>
          <w:rFonts w:ascii="Times New Roman" w:hAnsi="Times New Roman" w:cs="Times New Roman"/>
          <w:color w:val="000000" w:themeColor="text1"/>
          <w:sz w:val="24"/>
          <w:szCs w:val="24"/>
        </w:rPr>
        <w:t xml:space="preserve"> в связи с недостаточным законодательным обеспечением и низким культурным обслуживанием со стороны финансо</w:t>
      </w:r>
      <w:r w:rsidR="003F1B53" w:rsidRPr="003C5EC1">
        <w:rPr>
          <w:rFonts w:ascii="Times New Roman" w:hAnsi="Times New Roman" w:cs="Times New Roman"/>
          <w:color w:val="000000" w:themeColor="text1"/>
          <w:sz w:val="24"/>
          <w:szCs w:val="24"/>
        </w:rPr>
        <w:t>вых организаций. В связи с этим</w:t>
      </w:r>
      <w:r w:rsidR="00B350CE" w:rsidRPr="003C5EC1">
        <w:rPr>
          <w:rFonts w:ascii="Times New Roman" w:hAnsi="Times New Roman" w:cs="Times New Roman"/>
          <w:color w:val="000000" w:themeColor="text1"/>
          <w:sz w:val="24"/>
          <w:szCs w:val="24"/>
        </w:rPr>
        <w:t>,</w:t>
      </w:r>
      <w:r w:rsidR="00EC2140" w:rsidRPr="003C5EC1">
        <w:rPr>
          <w:rFonts w:ascii="Times New Roman" w:hAnsi="Times New Roman" w:cs="Times New Roman"/>
          <w:color w:val="000000" w:themeColor="text1"/>
          <w:sz w:val="24"/>
          <w:szCs w:val="24"/>
        </w:rPr>
        <w:t xml:space="preserve"> изучение основ законодательства РФ по вопросу доступности </w:t>
      </w:r>
      <w:r w:rsidR="003F1B53" w:rsidRPr="003C5EC1">
        <w:rPr>
          <w:rFonts w:ascii="Times New Roman" w:hAnsi="Times New Roman" w:cs="Times New Roman"/>
          <w:color w:val="000000" w:themeColor="text1"/>
          <w:sz w:val="24"/>
          <w:szCs w:val="24"/>
        </w:rPr>
        <w:t>финансовых услуг для</w:t>
      </w:r>
      <w:r w:rsidR="00B13C28" w:rsidRPr="003C5EC1">
        <w:rPr>
          <w:rFonts w:ascii="Times New Roman" w:hAnsi="Times New Roman" w:cs="Times New Roman"/>
          <w:color w:val="000000" w:themeColor="text1"/>
          <w:sz w:val="24"/>
          <w:szCs w:val="24"/>
        </w:rPr>
        <w:t xml:space="preserve"> </w:t>
      </w:r>
      <w:r w:rsidR="00EC2140" w:rsidRPr="003C5EC1">
        <w:rPr>
          <w:rFonts w:ascii="Times New Roman" w:hAnsi="Times New Roman" w:cs="Times New Roman"/>
          <w:color w:val="000000" w:themeColor="text1"/>
          <w:sz w:val="24"/>
          <w:szCs w:val="24"/>
        </w:rPr>
        <w:t>инвалид</w:t>
      </w:r>
      <w:r w:rsidR="003F1B53" w:rsidRPr="003C5EC1">
        <w:rPr>
          <w:rFonts w:ascii="Times New Roman" w:hAnsi="Times New Roman" w:cs="Times New Roman"/>
          <w:color w:val="000000" w:themeColor="text1"/>
          <w:sz w:val="24"/>
          <w:szCs w:val="24"/>
        </w:rPr>
        <w:t>ов</w:t>
      </w:r>
      <w:r w:rsidR="00EC2140" w:rsidRPr="003C5EC1">
        <w:rPr>
          <w:rFonts w:ascii="Times New Roman" w:hAnsi="Times New Roman" w:cs="Times New Roman"/>
          <w:color w:val="000000" w:themeColor="text1"/>
          <w:sz w:val="24"/>
          <w:szCs w:val="24"/>
        </w:rPr>
        <w:t xml:space="preserve"> различных нозологий является важной задачей социальной защиты</w:t>
      </w:r>
      <w:r w:rsidR="00B13C28" w:rsidRPr="003C5EC1">
        <w:rPr>
          <w:rFonts w:ascii="Times New Roman" w:hAnsi="Times New Roman" w:cs="Times New Roman"/>
          <w:color w:val="000000" w:themeColor="text1"/>
          <w:sz w:val="24"/>
          <w:szCs w:val="24"/>
        </w:rPr>
        <w:t xml:space="preserve"> населения</w:t>
      </w:r>
      <w:r w:rsidR="00EC2140" w:rsidRPr="003C5EC1">
        <w:rPr>
          <w:rFonts w:ascii="Times New Roman" w:hAnsi="Times New Roman" w:cs="Times New Roman"/>
          <w:color w:val="000000" w:themeColor="text1"/>
          <w:sz w:val="24"/>
          <w:szCs w:val="24"/>
        </w:rPr>
        <w:t>.</w:t>
      </w:r>
    </w:p>
    <w:p w:rsidR="004D62AC" w:rsidRPr="003C5EC1" w:rsidRDefault="00EC2140" w:rsidP="004D62AC">
      <w:pPr>
        <w:spacing w:line="276" w:lineRule="auto"/>
        <w:rPr>
          <w:rFonts w:ascii="Times New Roman" w:hAnsi="Times New Roman" w:cs="Times New Roman"/>
          <w:color w:val="000000" w:themeColor="text1"/>
          <w:sz w:val="24"/>
          <w:szCs w:val="24"/>
        </w:rPr>
      </w:pPr>
      <w:r w:rsidRPr="003C5EC1">
        <w:rPr>
          <w:rFonts w:ascii="Times New Roman" w:hAnsi="Times New Roman" w:cs="Times New Roman"/>
          <w:color w:val="000000" w:themeColor="text1"/>
          <w:sz w:val="24"/>
          <w:szCs w:val="24"/>
        </w:rPr>
        <w:t>«Финансовая доступность – это полноценный доступ к базовому набору финансовых услуг всего населения страны и малого и среднего бизнеса</w:t>
      </w:r>
      <w:r w:rsidR="004D62AC" w:rsidRPr="003C5EC1">
        <w:rPr>
          <w:rFonts w:ascii="Times New Roman" w:hAnsi="Times New Roman" w:cs="Times New Roman"/>
          <w:color w:val="000000" w:themeColor="text1"/>
          <w:sz w:val="24"/>
          <w:szCs w:val="24"/>
        </w:rPr>
        <w:t xml:space="preserve">. </w:t>
      </w:r>
      <w:r w:rsidR="004D62AC" w:rsidRPr="003C5EC1">
        <w:rPr>
          <w:rFonts w:ascii="Times New Roman" w:hAnsi="Times New Roman" w:cs="Times New Roman"/>
          <w:color w:val="000000" w:themeColor="text1"/>
          <w:spacing w:val="-2"/>
          <w:sz w:val="24"/>
          <w:szCs w:val="24"/>
          <w:shd w:val="clear" w:color="auto" w:fill="FFFFFF"/>
        </w:rPr>
        <w:t>Деятельность Банка России по повышению финансовой доступности</w:t>
      </w:r>
      <w:r w:rsidR="00650345" w:rsidRPr="003C5EC1">
        <w:rPr>
          <w:rFonts w:ascii="Times New Roman" w:hAnsi="Times New Roman" w:cs="Times New Roman"/>
          <w:color w:val="000000" w:themeColor="text1"/>
          <w:spacing w:val="-2"/>
          <w:sz w:val="24"/>
          <w:szCs w:val="24"/>
          <w:shd w:val="clear" w:color="auto" w:fill="FFFFFF"/>
        </w:rPr>
        <w:t xml:space="preserve"> </w:t>
      </w:r>
      <w:r w:rsidR="004D62AC" w:rsidRPr="003C5EC1">
        <w:rPr>
          <w:rFonts w:ascii="Times New Roman" w:hAnsi="Times New Roman" w:cs="Times New Roman"/>
          <w:color w:val="000000" w:themeColor="text1"/>
          <w:spacing w:val="-2"/>
          <w:sz w:val="24"/>
          <w:szCs w:val="24"/>
          <w:shd w:val="clear" w:color="auto" w:fill="FFFFFF"/>
        </w:rPr>
        <w:t>– это</w:t>
      </w:r>
      <w:r w:rsidR="00650345" w:rsidRPr="003C5EC1">
        <w:rPr>
          <w:rFonts w:ascii="Times New Roman" w:hAnsi="Times New Roman" w:cs="Times New Roman"/>
          <w:color w:val="000000" w:themeColor="text1"/>
          <w:spacing w:val="-2"/>
          <w:sz w:val="24"/>
          <w:szCs w:val="24"/>
          <w:shd w:val="clear" w:color="auto" w:fill="FFFFFF"/>
        </w:rPr>
        <w:t xml:space="preserve"> </w:t>
      </w:r>
      <w:r w:rsidR="004D62AC" w:rsidRPr="003C5EC1">
        <w:rPr>
          <w:rFonts w:ascii="Times New Roman" w:hAnsi="Times New Roman" w:cs="Times New Roman"/>
          <w:color w:val="000000" w:themeColor="text1"/>
          <w:spacing w:val="-2"/>
          <w:sz w:val="24"/>
          <w:szCs w:val="24"/>
          <w:shd w:val="clear" w:color="auto" w:fill="FFFFFF"/>
        </w:rPr>
        <w:t>создание условий и</w:t>
      </w:r>
      <w:r w:rsidR="00650345" w:rsidRPr="003C5EC1">
        <w:rPr>
          <w:rFonts w:ascii="Times New Roman" w:hAnsi="Times New Roman" w:cs="Times New Roman"/>
          <w:color w:val="000000" w:themeColor="text1"/>
          <w:spacing w:val="-2"/>
          <w:sz w:val="24"/>
          <w:szCs w:val="24"/>
          <w:shd w:val="clear" w:color="auto" w:fill="FFFFFF"/>
        </w:rPr>
        <w:t xml:space="preserve"> </w:t>
      </w:r>
      <w:r w:rsidR="004D62AC" w:rsidRPr="003C5EC1">
        <w:rPr>
          <w:rFonts w:ascii="Times New Roman" w:hAnsi="Times New Roman" w:cs="Times New Roman"/>
          <w:color w:val="000000" w:themeColor="text1"/>
          <w:spacing w:val="-2"/>
          <w:sz w:val="24"/>
          <w:szCs w:val="24"/>
          <w:shd w:val="clear" w:color="auto" w:fill="FFFFFF"/>
        </w:rPr>
        <w:t>правил на</w:t>
      </w:r>
      <w:r w:rsidR="00650345" w:rsidRPr="003C5EC1">
        <w:rPr>
          <w:rFonts w:ascii="Times New Roman" w:hAnsi="Times New Roman" w:cs="Times New Roman"/>
          <w:color w:val="000000" w:themeColor="text1"/>
          <w:spacing w:val="-2"/>
          <w:sz w:val="24"/>
          <w:szCs w:val="24"/>
          <w:shd w:val="clear" w:color="auto" w:fill="FFFFFF"/>
        </w:rPr>
        <w:t xml:space="preserve"> </w:t>
      </w:r>
      <w:r w:rsidR="004D62AC" w:rsidRPr="003C5EC1">
        <w:rPr>
          <w:rFonts w:ascii="Times New Roman" w:hAnsi="Times New Roman" w:cs="Times New Roman"/>
          <w:color w:val="000000" w:themeColor="text1"/>
          <w:spacing w:val="-2"/>
          <w:sz w:val="24"/>
          <w:szCs w:val="24"/>
          <w:shd w:val="clear" w:color="auto" w:fill="FFFFFF"/>
        </w:rPr>
        <w:t xml:space="preserve">финансовом </w:t>
      </w:r>
      <w:r w:rsidR="004D62AC" w:rsidRPr="003C5EC1">
        <w:rPr>
          <w:rFonts w:ascii="Times New Roman" w:hAnsi="Times New Roman" w:cs="Times New Roman"/>
          <w:color w:val="000000" w:themeColor="text1"/>
          <w:spacing w:val="-2"/>
          <w:sz w:val="24"/>
          <w:szCs w:val="24"/>
          <w:shd w:val="clear" w:color="auto" w:fill="FFFFFF"/>
        </w:rPr>
        <w:lastRenderedPageBreak/>
        <w:t>рынке, когда каждый гражданин, вне</w:t>
      </w:r>
      <w:r w:rsidR="00650345" w:rsidRPr="003C5EC1">
        <w:rPr>
          <w:rFonts w:ascii="Times New Roman" w:hAnsi="Times New Roman" w:cs="Times New Roman"/>
          <w:color w:val="000000" w:themeColor="text1"/>
          <w:spacing w:val="-2"/>
          <w:sz w:val="24"/>
          <w:szCs w:val="24"/>
          <w:shd w:val="clear" w:color="auto" w:fill="FFFFFF"/>
        </w:rPr>
        <w:t xml:space="preserve"> </w:t>
      </w:r>
      <w:r w:rsidR="004D62AC" w:rsidRPr="003C5EC1">
        <w:rPr>
          <w:rFonts w:ascii="Times New Roman" w:hAnsi="Times New Roman" w:cs="Times New Roman"/>
          <w:color w:val="000000" w:themeColor="text1"/>
          <w:spacing w:val="-2"/>
          <w:sz w:val="24"/>
          <w:szCs w:val="24"/>
          <w:shd w:val="clear" w:color="auto" w:fill="FFFFFF"/>
        </w:rPr>
        <w:t>зависимости от</w:t>
      </w:r>
      <w:r w:rsidR="00650345" w:rsidRPr="003C5EC1">
        <w:rPr>
          <w:rFonts w:ascii="Times New Roman" w:hAnsi="Times New Roman" w:cs="Times New Roman"/>
          <w:color w:val="000000" w:themeColor="text1"/>
          <w:spacing w:val="-2"/>
          <w:sz w:val="24"/>
          <w:szCs w:val="24"/>
          <w:shd w:val="clear" w:color="auto" w:fill="FFFFFF"/>
        </w:rPr>
        <w:t xml:space="preserve"> </w:t>
      </w:r>
      <w:r w:rsidR="004D62AC" w:rsidRPr="003C5EC1">
        <w:rPr>
          <w:rFonts w:ascii="Times New Roman" w:hAnsi="Times New Roman" w:cs="Times New Roman"/>
          <w:color w:val="000000" w:themeColor="text1"/>
          <w:spacing w:val="-2"/>
          <w:sz w:val="24"/>
          <w:szCs w:val="24"/>
          <w:shd w:val="clear" w:color="auto" w:fill="FFFFFF"/>
        </w:rPr>
        <w:t>места своего проживания, уровня дохода, ограничений здоровья</w:t>
      </w:r>
      <w:r w:rsidR="003F5C6D" w:rsidRPr="003C5EC1">
        <w:rPr>
          <w:rFonts w:ascii="Times New Roman" w:hAnsi="Times New Roman" w:cs="Times New Roman"/>
          <w:color w:val="000000" w:themeColor="text1"/>
          <w:spacing w:val="-2"/>
          <w:sz w:val="24"/>
          <w:szCs w:val="24"/>
          <w:shd w:val="clear" w:color="auto" w:fill="FFFFFF"/>
        </w:rPr>
        <w:t>,</w:t>
      </w:r>
      <w:r w:rsidR="004D62AC" w:rsidRPr="003C5EC1">
        <w:rPr>
          <w:rFonts w:ascii="Times New Roman" w:hAnsi="Times New Roman" w:cs="Times New Roman"/>
          <w:color w:val="000000" w:themeColor="text1"/>
          <w:spacing w:val="-2"/>
          <w:sz w:val="24"/>
          <w:szCs w:val="24"/>
          <w:shd w:val="clear" w:color="auto" w:fill="FFFFFF"/>
        </w:rPr>
        <w:t xml:space="preserve"> мог</w:t>
      </w:r>
      <w:r w:rsidR="00650345" w:rsidRPr="003C5EC1">
        <w:rPr>
          <w:rFonts w:ascii="Times New Roman" w:hAnsi="Times New Roman" w:cs="Times New Roman"/>
          <w:color w:val="000000" w:themeColor="text1"/>
          <w:spacing w:val="-2"/>
          <w:sz w:val="24"/>
          <w:szCs w:val="24"/>
          <w:shd w:val="clear" w:color="auto" w:fill="FFFFFF"/>
        </w:rPr>
        <w:t xml:space="preserve"> </w:t>
      </w:r>
      <w:r w:rsidR="004D62AC" w:rsidRPr="003C5EC1">
        <w:rPr>
          <w:rFonts w:ascii="Times New Roman" w:hAnsi="Times New Roman" w:cs="Times New Roman"/>
          <w:color w:val="000000" w:themeColor="text1"/>
          <w:spacing w:val="-2"/>
          <w:sz w:val="24"/>
          <w:szCs w:val="24"/>
          <w:shd w:val="clear" w:color="auto" w:fill="FFFFFF"/>
        </w:rPr>
        <w:t>бы</w:t>
      </w:r>
      <w:r w:rsidR="00650345" w:rsidRPr="003C5EC1">
        <w:rPr>
          <w:rFonts w:ascii="Times New Roman" w:hAnsi="Times New Roman" w:cs="Times New Roman"/>
          <w:color w:val="000000" w:themeColor="text1"/>
          <w:spacing w:val="-2"/>
          <w:sz w:val="24"/>
          <w:szCs w:val="24"/>
          <w:shd w:val="clear" w:color="auto" w:fill="FFFFFF"/>
        </w:rPr>
        <w:t xml:space="preserve"> </w:t>
      </w:r>
      <w:r w:rsidR="004D62AC" w:rsidRPr="003C5EC1">
        <w:rPr>
          <w:rFonts w:ascii="Times New Roman" w:hAnsi="Times New Roman" w:cs="Times New Roman"/>
          <w:color w:val="000000" w:themeColor="text1"/>
          <w:spacing w:val="-2"/>
          <w:sz w:val="24"/>
          <w:szCs w:val="24"/>
          <w:shd w:val="clear" w:color="auto" w:fill="FFFFFF"/>
        </w:rPr>
        <w:t>получать необходимые ему</w:t>
      </w:r>
      <w:r w:rsidR="00650345" w:rsidRPr="003C5EC1">
        <w:rPr>
          <w:rFonts w:ascii="Times New Roman" w:hAnsi="Times New Roman" w:cs="Times New Roman"/>
          <w:color w:val="000000" w:themeColor="text1"/>
          <w:spacing w:val="-2"/>
          <w:sz w:val="24"/>
          <w:szCs w:val="24"/>
          <w:shd w:val="clear" w:color="auto" w:fill="FFFFFF"/>
        </w:rPr>
        <w:t xml:space="preserve"> </w:t>
      </w:r>
      <w:r w:rsidR="004D62AC" w:rsidRPr="003C5EC1">
        <w:rPr>
          <w:rFonts w:ascii="Times New Roman" w:hAnsi="Times New Roman" w:cs="Times New Roman"/>
          <w:color w:val="000000" w:themeColor="text1"/>
          <w:spacing w:val="-2"/>
          <w:sz w:val="24"/>
          <w:szCs w:val="24"/>
          <w:shd w:val="clear" w:color="auto" w:fill="FFFFFF"/>
        </w:rPr>
        <w:t>финансовые услуги</w:t>
      </w:r>
      <w:r w:rsidRPr="003C5EC1">
        <w:rPr>
          <w:rFonts w:ascii="Times New Roman" w:hAnsi="Times New Roman" w:cs="Times New Roman"/>
          <w:color w:val="000000" w:themeColor="text1"/>
          <w:sz w:val="24"/>
          <w:szCs w:val="24"/>
        </w:rPr>
        <w:t>»</w:t>
      </w:r>
      <w:r w:rsidR="00613841" w:rsidRPr="003C5EC1">
        <w:rPr>
          <w:rStyle w:val="af"/>
          <w:rFonts w:ascii="Times New Roman" w:hAnsi="Times New Roman" w:cs="Times New Roman"/>
          <w:color w:val="000000" w:themeColor="text1"/>
          <w:sz w:val="24"/>
          <w:szCs w:val="24"/>
        </w:rPr>
        <w:footnoteReference w:id="5"/>
      </w:r>
      <w:r w:rsidRPr="003C5EC1">
        <w:rPr>
          <w:rFonts w:ascii="Times New Roman" w:hAnsi="Times New Roman" w:cs="Times New Roman"/>
          <w:color w:val="000000" w:themeColor="text1"/>
          <w:sz w:val="24"/>
          <w:szCs w:val="24"/>
        </w:rPr>
        <w:t xml:space="preserve">. </w:t>
      </w:r>
    </w:p>
    <w:p w:rsidR="00EC2140" w:rsidRPr="003C5EC1" w:rsidRDefault="00EC2140" w:rsidP="004D62AC">
      <w:pPr>
        <w:spacing w:line="276" w:lineRule="auto"/>
        <w:rPr>
          <w:rFonts w:ascii="Times New Roman" w:hAnsi="Times New Roman" w:cs="Times New Roman"/>
          <w:color w:val="000000" w:themeColor="text1"/>
          <w:sz w:val="24"/>
          <w:szCs w:val="24"/>
        </w:rPr>
      </w:pPr>
      <w:r w:rsidRPr="003C5EC1">
        <w:rPr>
          <w:rFonts w:ascii="Times New Roman" w:hAnsi="Times New Roman" w:cs="Times New Roman"/>
          <w:color w:val="000000" w:themeColor="text1"/>
          <w:sz w:val="24"/>
          <w:szCs w:val="24"/>
        </w:rPr>
        <w:t xml:space="preserve">Несмотря на то, что Россия лидирует по распространению финансовых услуг, жители труднодоступных и малонаселенных пунктов часто сталкиваются с проблемами </w:t>
      </w:r>
      <w:r w:rsidR="003F1B53" w:rsidRPr="003C5EC1">
        <w:rPr>
          <w:rFonts w:ascii="Times New Roman" w:hAnsi="Times New Roman" w:cs="Times New Roman"/>
          <w:color w:val="000000" w:themeColor="text1"/>
          <w:sz w:val="24"/>
          <w:szCs w:val="24"/>
        </w:rPr>
        <w:t xml:space="preserve">их </w:t>
      </w:r>
      <w:r w:rsidRPr="003C5EC1">
        <w:rPr>
          <w:rFonts w:ascii="Times New Roman" w:hAnsi="Times New Roman" w:cs="Times New Roman"/>
          <w:color w:val="000000" w:themeColor="text1"/>
          <w:sz w:val="24"/>
          <w:szCs w:val="24"/>
        </w:rPr>
        <w:t xml:space="preserve">доступности, поскольку банки и </w:t>
      </w:r>
      <w:r w:rsidR="00005D1B" w:rsidRPr="003C5EC1">
        <w:rPr>
          <w:rFonts w:ascii="Times New Roman" w:hAnsi="Times New Roman" w:cs="Times New Roman"/>
          <w:color w:val="000000" w:themeColor="text1"/>
          <w:sz w:val="24"/>
          <w:szCs w:val="24"/>
        </w:rPr>
        <w:t>иные</w:t>
      </w:r>
      <w:r w:rsidR="0043481C" w:rsidRPr="003C5EC1">
        <w:rPr>
          <w:rFonts w:ascii="Times New Roman" w:hAnsi="Times New Roman" w:cs="Times New Roman"/>
          <w:color w:val="000000" w:themeColor="text1"/>
          <w:sz w:val="24"/>
          <w:szCs w:val="24"/>
        </w:rPr>
        <w:t xml:space="preserve"> </w:t>
      </w:r>
      <w:r w:rsidRPr="003C5EC1">
        <w:rPr>
          <w:rFonts w:ascii="Times New Roman" w:hAnsi="Times New Roman" w:cs="Times New Roman"/>
          <w:color w:val="000000" w:themeColor="text1"/>
          <w:sz w:val="24"/>
          <w:szCs w:val="24"/>
        </w:rPr>
        <w:t xml:space="preserve">финансовые организации не хотят открывать отделения в </w:t>
      </w:r>
      <w:r w:rsidR="0043481C" w:rsidRPr="003C5EC1">
        <w:rPr>
          <w:rFonts w:ascii="Times New Roman" w:hAnsi="Times New Roman" w:cs="Times New Roman"/>
          <w:color w:val="000000" w:themeColor="text1"/>
          <w:sz w:val="24"/>
          <w:szCs w:val="24"/>
        </w:rPr>
        <w:t>малочисленных муниципальных образованиях регионов</w:t>
      </w:r>
      <w:r w:rsidRPr="003C5EC1">
        <w:rPr>
          <w:rFonts w:ascii="Times New Roman" w:hAnsi="Times New Roman" w:cs="Times New Roman"/>
          <w:color w:val="000000" w:themeColor="text1"/>
          <w:sz w:val="24"/>
          <w:szCs w:val="24"/>
        </w:rPr>
        <w:t xml:space="preserve">. </w:t>
      </w:r>
      <w:r w:rsidR="0043481C" w:rsidRPr="003C5EC1">
        <w:rPr>
          <w:rFonts w:ascii="Times New Roman" w:hAnsi="Times New Roman" w:cs="Times New Roman"/>
          <w:color w:val="000000" w:themeColor="text1"/>
          <w:sz w:val="24"/>
          <w:szCs w:val="24"/>
        </w:rPr>
        <w:t>Хочется подчеркнуть, что регуляторам важно</w:t>
      </w:r>
      <w:r w:rsidRPr="003C5EC1">
        <w:rPr>
          <w:rFonts w:ascii="Times New Roman" w:hAnsi="Times New Roman" w:cs="Times New Roman"/>
          <w:color w:val="000000" w:themeColor="text1"/>
          <w:sz w:val="24"/>
          <w:szCs w:val="24"/>
        </w:rPr>
        <w:t xml:space="preserve"> уделять внимание не только общим показателям доступности финансовых услуг в стране, но и их равномерному распределению. Необходимо создавать условия для того, чтобы жители отдаленных и малонаселенных районов могли получать базовые финансовые услуги, например, через цифровые каналы обслуживания.</w:t>
      </w:r>
    </w:p>
    <w:p w:rsidR="00EC2140" w:rsidRPr="003C5EC1" w:rsidRDefault="00EC2140" w:rsidP="00895AB4">
      <w:pPr>
        <w:spacing w:line="288" w:lineRule="auto"/>
        <w:rPr>
          <w:rFonts w:ascii="Times New Roman" w:hAnsi="Times New Roman" w:cs="Times New Roman"/>
          <w:color w:val="000000" w:themeColor="text1"/>
          <w:sz w:val="24"/>
          <w:szCs w:val="24"/>
        </w:rPr>
      </w:pPr>
      <w:r w:rsidRPr="003C5EC1">
        <w:rPr>
          <w:rFonts w:ascii="Times New Roman" w:hAnsi="Times New Roman" w:cs="Times New Roman"/>
          <w:color w:val="000000" w:themeColor="text1"/>
          <w:sz w:val="24"/>
          <w:szCs w:val="24"/>
        </w:rPr>
        <w:t>Кроме того, важно обеспечить доступность финансовых услуг для людей с ограниченными возможностями, таких как пожилые люди и люди с инвалидностью. Например, можно предоставлять услуги по домашнему банкингу и мобильным приложениям, а также обучать эти группы населения использованию новых технологий.</w:t>
      </w:r>
    </w:p>
    <w:p w:rsidR="00EC2140" w:rsidRPr="003C5EC1" w:rsidRDefault="00EC2140" w:rsidP="00895AB4">
      <w:pPr>
        <w:spacing w:line="288" w:lineRule="auto"/>
        <w:rPr>
          <w:rFonts w:ascii="Times New Roman" w:hAnsi="Times New Roman" w:cs="Times New Roman"/>
          <w:color w:val="000000" w:themeColor="text1"/>
          <w:sz w:val="24"/>
          <w:szCs w:val="24"/>
        </w:rPr>
      </w:pPr>
      <w:r w:rsidRPr="003C5EC1">
        <w:rPr>
          <w:rFonts w:ascii="Times New Roman" w:hAnsi="Times New Roman" w:cs="Times New Roman"/>
          <w:color w:val="000000" w:themeColor="text1"/>
          <w:sz w:val="24"/>
          <w:szCs w:val="24"/>
        </w:rPr>
        <w:t xml:space="preserve">Одним из главных принципов развития любого общества является социальная ответственность. В России </w:t>
      </w:r>
      <w:r w:rsidR="0043481C" w:rsidRPr="003C5EC1">
        <w:rPr>
          <w:rFonts w:ascii="Times New Roman" w:hAnsi="Times New Roman" w:cs="Times New Roman"/>
          <w:color w:val="000000" w:themeColor="text1"/>
          <w:sz w:val="24"/>
          <w:szCs w:val="24"/>
        </w:rPr>
        <w:t xml:space="preserve">в целом уделяется </w:t>
      </w:r>
      <w:r w:rsidRPr="003C5EC1">
        <w:rPr>
          <w:rFonts w:ascii="Times New Roman" w:hAnsi="Times New Roman" w:cs="Times New Roman"/>
          <w:color w:val="000000" w:themeColor="text1"/>
          <w:sz w:val="24"/>
          <w:szCs w:val="24"/>
        </w:rPr>
        <w:t xml:space="preserve">большое внимание проблемам финансовой доступности и предоставления финансовых услуг инвалидам различных нозологий. Это связано с тем, что доступность финансовых услуг </w:t>
      </w:r>
      <w:r w:rsidR="0089333A" w:rsidRPr="003C5EC1">
        <w:rPr>
          <w:rFonts w:ascii="Times New Roman" w:hAnsi="Times New Roman" w:cs="Times New Roman"/>
          <w:color w:val="000000" w:themeColor="text1"/>
          <w:sz w:val="24"/>
          <w:szCs w:val="24"/>
        </w:rPr>
        <w:t>–</w:t>
      </w:r>
      <w:r w:rsidRPr="003C5EC1">
        <w:rPr>
          <w:rFonts w:ascii="Times New Roman" w:hAnsi="Times New Roman" w:cs="Times New Roman"/>
          <w:color w:val="000000" w:themeColor="text1"/>
          <w:sz w:val="24"/>
          <w:szCs w:val="24"/>
        </w:rPr>
        <w:t xml:space="preserve"> это не только вопрос комфорта, но и </w:t>
      </w:r>
      <w:r w:rsidR="0089333A" w:rsidRPr="003C5EC1">
        <w:rPr>
          <w:rFonts w:ascii="Times New Roman" w:hAnsi="Times New Roman" w:cs="Times New Roman"/>
          <w:color w:val="000000" w:themeColor="text1"/>
          <w:sz w:val="24"/>
          <w:szCs w:val="24"/>
        </w:rPr>
        <w:t xml:space="preserve">вопрос </w:t>
      </w:r>
      <w:r w:rsidRPr="003C5EC1">
        <w:rPr>
          <w:rFonts w:ascii="Times New Roman" w:hAnsi="Times New Roman" w:cs="Times New Roman"/>
          <w:color w:val="000000" w:themeColor="text1"/>
          <w:sz w:val="24"/>
          <w:szCs w:val="24"/>
        </w:rPr>
        <w:t>жизненной необходимости, который может повлиять на качество жизни и благополучие инвалидов.</w:t>
      </w:r>
    </w:p>
    <w:p w:rsidR="005779D8" w:rsidRPr="003C5EC1" w:rsidRDefault="00EC2140" w:rsidP="00895AB4">
      <w:pPr>
        <w:spacing w:line="288" w:lineRule="auto"/>
        <w:rPr>
          <w:rFonts w:ascii="Times New Roman" w:hAnsi="Times New Roman" w:cs="Times New Roman"/>
          <w:color w:val="000000" w:themeColor="text1"/>
          <w:sz w:val="24"/>
          <w:szCs w:val="24"/>
        </w:rPr>
      </w:pPr>
      <w:r w:rsidRPr="003C5EC1">
        <w:rPr>
          <w:rFonts w:ascii="Times New Roman" w:hAnsi="Times New Roman" w:cs="Times New Roman"/>
          <w:color w:val="000000" w:themeColor="text1"/>
          <w:sz w:val="24"/>
          <w:szCs w:val="24"/>
        </w:rPr>
        <w:t xml:space="preserve">Основы законодательства РФ </w:t>
      </w:r>
      <w:r w:rsidR="00496570" w:rsidRPr="003C5EC1">
        <w:rPr>
          <w:rFonts w:ascii="Times New Roman" w:hAnsi="Times New Roman" w:cs="Times New Roman"/>
          <w:color w:val="000000" w:themeColor="text1"/>
          <w:sz w:val="24"/>
          <w:szCs w:val="24"/>
        </w:rPr>
        <w:t xml:space="preserve">и нормативные акты Банка России </w:t>
      </w:r>
      <w:r w:rsidRPr="003C5EC1">
        <w:rPr>
          <w:rFonts w:ascii="Times New Roman" w:hAnsi="Times New Roman" w:cs="Times New Roman"/>
          <w:color w:val="000000" w:themeColor="text1"/>
          <w:sz w:val="24"/>
          <w:szCs w:val="24"/>
        </w:rPr>
        <w:t xml:space="preserve">по вопросу обеспечения доступности финансовых услуг инвалидам различных нозологий предусматривают меры, направленные на повышение доступности финансовых услуг для данной категории граждан. Они включают в себя различные виды </w:t>
      </w:r>
      <w:r w:rsidR="004E18D8" w:rsidRPr="003C5EC1">
        <w:rPr>
          <w:rFonts w:ascii="Times New Roman" w:hAnsi="Times New Roman" w:cs="Times New Roman"/>
          <w:color w:val="000000" w:themeColor="text1"/>
          <w:sz w:val="24"/>
          <w:szCs w:val="24"/>
        </w:rPr>
        <w:t>преференций</w:t>
      </w:r>
      <w:r w:rsidRPr="003C5EC1">
        <w:rPr>
          <w:rFonts w:ascii="Times New Roman" w:hAnsi="Times New Roman" w:cs="Times New Roman"/>
          <w:color w:val="000000" w:themeColor="text1"/>
          <w:sz w:val="24"/>
          <w:szCs w:val="24"/>
        </w:rPr>
        <w:t>, а также меры</w:t>
      </w:r>
      <w:r w:rsidR="0043481C" w:rsidRPr="003C5EC1">
        <w:rPr>
          <w:rFonts w:ascii="Times New Roman" w:hAnsi="Times New Roman" w:cs="Times New Roman"/>
          <w:color w:val="000000" w:themeColor="text1"/>
          <w:sz w:val="24"/>
          <w:szCs w:val="24"/>
        </w:rPr>
        <w:t xml:space="preserve"> </w:t>
      </w:r>
      <w:r w:rsidRPr="003C5EC1">
        <w:rPr>
          <w:rFonts w:ascii="Times New Roman" w:hAnsi="Times New Roman" w:cs="Times New Roman"/>
          <w:color w:val="000000" w:themeColor="text1"/>
          <w:sz w:val="24"/>
          <w:szCs w:val="24"/>
        </w:rPr>
        <w:t xml:space="preserve">по обеспечению </w:t>
      </w:r>
      <w:proofErr w:type="spellStart"/>
      <w:r w:rsidR="003D1FF6" w:rsidRPr="003C5EC1">
        <w:rPr>
          <w:rFonts w:ascii="Times New Roman" w:hAnsi="Times New Roman" w:cs="Times New Roman"/>
          <w:color w:val="000000" w:themeColor="text1"/>
          <w:sz w:val="24"/>
          <w:szCs w:val="24"/>
        </w:rPr>
        <w:t>без</w:t>
      </w:r>
      <w:r w:rsidRPr="003C5EC1">
        <w:rPr>
          <w:rFonts w:ascii="Times New Roman" w:hAnsi="Times New Roman" w:cs="Times New Roman"/>
          <w:color w:val="000000" w:themeColor="text1"/>
          <w:sz w:val="24"/>
          <w:szCs w:val="24"/>
        </w:rPr>
        <w:t>барьерной</w:t>
      </w:r>
      <w:proofErr w:type="spellEnd"/>
      <w:r w:rsidRPr="003C5EC1">
        <w:rPr>
          <w:rFonts w:ascii="Times New Roman" w:hAnsi="Times New Roman" w:cs="Times New Roman"/>
          <w:color w:val="000000" w:themeColor="text1"/>
          <w:sz w:val="24"/>
          <w:szCs w:val="24"/>
        </w:rPr>
        <w:t xml:space="preserve"> среды </w:t>
      </w:r>
      <w:r w:rsidR="004E18D8" w:rsidRPr="003C5EC1">
        <w:rPr>
          <w:rFonts w:ascii="Times New Roman" w:hAnsi="Times New Roman" w:cs="Times New Roman"/>
          <w:color w:val="000000" w:themeColor="text1"/>
          <w:sz w:val="24"/>
          <w:szCs w:val="24"/>
        </w:rPr>
        <w:t>и надлежащего уровня доступности финансовых услуг</w:t>
      </w:r>
      <w:r w:rsidRPr="003C5EC1">
        <w:rPr>
          <w:rFonts w:ascii="Times New Roman" w:hAnsi="Times New Roman" w:cs="Times New Roman"/>
          <w:color w:val="000000" w:themeColor="text1"/>
          <w:sz w:val="24"/>
          <w:szCs w:val="24"/>
        </w:rPr>
        <w:t>.</w:t>
      </w:r>
    </w:p>
    <w:p w:rsidR="008F37C4" w:rsidRPr="003C5EC1" w:rsidRDefault="005779D8" w:rsidP="008F37C4">
      <w:pPr>
        <w:shd w:val="clear" w:color="auto" w:fill="FFFFFF"/>
        <w:spacing w:line="276" w:lineRule="auto"/>
        <w:rPr>
          <w:rFonts w:ascii="Times New Roman" w:eastAsia="Times New Roman" w:hAnsi="Times New Roman" w:cs="Times New Roman"/>
          <w:color w:val="000000" w:themeColor="text1"/>
          <w:sz w:val="24"/>
          <w:szCs w:val="24"/>
          <w:lang w:eastAsia="ru-RU"/>
        </w:rPr>
      </w:pPr>
      <w:proofErr w:type="gramStart"/>
      <w:r w:rsidRPr="003C5EC1">
        <w:rPr>
          <w:rFonts w:ascii="Times New Roman" w:hAnsi="Times New Roman" w:cs="Times New Roman"/>
          <w:color w:val="000000" w:themeColor="text1"/>
          <w:sz w:val="24"/>
          <w:szCs w:val="24"/>
        </w:rPr>
        <w:t xml:space="preserve">Вопрос об обеспечении </w:t>
      </w:r>
      <w:r w:rsidR="008F37C4" w:rsidRPr="003C5EC1">
        <w:rPr>
          <w:rFonts w:ascii="Times New Roman" w:hAnsi="Times New Roman" w:cs="Times New Roman"/>
          <w:color w:val="000000" w:themeColor="text1"/>
          <w:sz w:val="24"/>
          <w:szCs w:val="24"/>
        </w:rPr>
        <w:t xml:space="preserve">для инвалидов </w:t>
      </w:r>
      <w:proofErr w:type="spellStart"/>
      <w:r w:rsidRPr="003C5EC1">
        <w:rPr>
          <w:rFonts w:ascii="Times New Roman" w:hAnsi="Times New Roman" w:cs="Times New Roman"/>
          <w:color w:val="000000" w:themeColor="text1"/>
          <w:sz w:val="24"/>
          <w:szCs w:val="24"/>
        </w:rPr>
        <w:t>безбарьерной</w:t>
      </w:r>
      <w:proofErr w:type="spellEnd"/>
      <w:r w:rsidRPr="003C5EC1">
        <w:rPr>
          <w:rFonts w:ascii="Times New Roman" w:hAnsi="Times New Roman" w:cs="Times New Roman"/>
          <w:color w:val="000000" w:themeColor="text1"/>
          <w:sz w:val="24"/>
          <w:szCs w:val="24"/>
        </w:rPr>
        <w:t xml:space="preserve"> среды</w:t>
      </w:r>
      <w:r w:rsidR="00EC2140" w:rsidRPr="003C5EC1">
        <w:rPr>
          <w:rFonts w:ascii="Times New Roman" w:hAnsi="Times New Roman" w:cs="Times New Roman"/>
          <w:color w:val="000000" w:themeColor="text1"/>
          <w:sz w:val="24"/>
          <w:szCs w:val="24"/>
        </w:rPr>
        <w:t xml:space="preserve"> </w:t>
      </w:r>
      <w:r w:rsidR="003A4632" w:rsidRPr="003C5EC1">
        <w:rPr>
          <w:rFonts w:ascii="Times New Roman" w:hAnsi="Times New Roman" w:cs="Times New Roman"/>
          <w:color w:val="000000" w:themeColor="text1"/>
          <w:sz w:val="24"/>
          <w:szCs w:val="24"/>
        </w:rPr>
        <w:t>и доступности</w:t>
      </w:r>
      <w:r w:rsidRPr="003C5EC1">
        <w:rPr>
          <w:rFonts w:ascii="Times New Roman" w:hAnsi="Times New Roman" w:cs="Times New Roman"/>
          <w:color w:val="000000" w:themeColor="text1"/>
          <w:sz w:val="24"/>
          <w:szCs w:val="24"/>
        </w:rPr>
        <w:t xml:space="preserve"> </w:t>
      </w:r>
      <w:r w:rsidR="003A4632" w:rsidRPr="003C5EC1">
        <w:rPr>
          <w:rFonts w:ascii="Times New Roman" w:hAnsi="Times New Roman" w:cs="Times New Roman"/>
          <w:color w:val="000000" w:themeColor="text1"/>
          <w:sz w:val="24"/>
          <w:szCs w:val="24"/>
        </w:rPr>
        <w:t xml:space="preserve">финансовых услуг </w:t>
      </w:r>
      <w:r w:rsidRPr="003C5EC1">
        <w:rPr>
          <w:rFonts w:ascii="Times New Roman" w:hAnsi="Times New Roman" w:cs="Times New Roman"/>
          <w:color w:val="000000" w:themeColor="text1"/>
          <w:sz w:val="24"/>
          <w:szCs w:val="24"/>
        </w:rPr>
        <w:t>реша</w:t>
      </w:r>
      <w:r w:rsidR="00BE45E2" w:rsidRPr="003C5EC1">
        <w:rPr>
          <w:rFonts w:ascii="Times New Roman" w:hAnsi="Times New Roman" w:cs="Times New Roman"/>
          <w:color w:val="000000" w:themeColor="text1"/>
          <w:sz w:val="24"/>
          <w:szCs w:val="24"/>
        </w:rPr>
        <w:t>ется</w:t>
      </w:r>
      <w:r w:rsidRPr="003C5EC1">
        <w:rPr>
          <w:rFonts w:ascii="Times New Roman" w:hAnsi="Times New Roman" w:cs="Times New Roman"/>
          <w:color w:val="000000" w:themeColor="text1"/>
          <w:sz w:val="24"/>
          <w:szCs w:val="24"/>
        </w:rPr>
        <w:t xml:space="preserve"> Банком России</w:t>
      </w:r>
      <w:r w:rsidR="00BE45E2" w:rsidRPr="003C5EC1">
        <w:rPr>
          <w:rFonts w:ascii="Times New Roman" w:hAnsi="Times New Roman" w:cs="Times New Roman"/>
          <w:color w:val="000000" w:themeColor="text1"/>
          <w:sz w:val="24"/>
          <w:szCs w:val="24"/>
        </w:rPr>
        <w:t xml:space="preserve"> уже более восьми лет</w:t>
      </w:r>
      <w:r w:rsidRPr="003C5EC1">
        <w:rPr>
          <w:rFonts w:ascii="Times New Roman" w:hAnsi="Times New Roman" w:cs="Times New Roman"/>
          <w:color w:val="000000" w:themeColor="text1"/>
          <w:sz w:val="24"/>
          <w:szCs w:val="24"/>
        </w:rPr>
        <w:t>, начиная с 201</w:t>
      </w:r>
      <w:r w:rsidR="00CF5833" w:rsidRPr="003C5EC1">
        <w:rPr>
          <w:rFonts w:ascii="Times New Roman" w:hAnsi="Times New Roman" w:cs="Times New Roman"/>
          <w:color w:val="000000" w:themeColor="text1"/>
          <w:sz w:val="24"/>
          <w:szCs w:val="24"/>
        </w:rPr>
        <w:t>5</w:t>
      </w:r>
      <w:r w:rsidR="00650345" w:rsidRPr="003C5EC1">
        <w:rPr>
          <w:rFonts w:ascii="Times New Roman" w:hAnsi="Times New Roman" w:cs="Times New Roman"/>
          <w:color w:val="000000" w:themeColor="text1"/>
          <w:sz w:val="24"/>
          <w:szCs w:val="24"/>
        </w:rPr>
        <w:t> </w:t>
      </w:r>
      <w:r w:rsidRPr="003C5EC1">
        <w:rPr>
          <w:rFonts w:ascii="Times New Roman" w:hAnsi="Times New Roman" w:cs="Times New Roman"/>
          <w:color w:val="000000" w:themeColor="text1"/>
          <w:sz w:val="24"/>
          <w:szCs w:val="24"/>
        </w:rPr>
        <w:t xml:space="preserve">г., </w:t>
      </w:r>
      <w:r w:rsidR="00BE45E2" w:rsidRPr="003C5EC1">
        <w:rPr>
          <w:rFonts w:ascii="Times New Roman" w:hAnsi="Times New Roman" w:cs="Times New Roman"/>
          <w:color w:val="000000" w:themeColor="text1"/>
          <w:sz w:val="24"/>
          <w:szCs w:val="24"/>
        </w:rPr>
        <w:t>после ратификаци</w:t>
      </w:r>
      <w:r w:rsidR="00797D01" w:rsidRPr="003C5EC1">
        <w:rPr>
          <w:rFonts w:ascii="Times New Roman" w:hAnsi="Times New Roman" w:cs="Times New Roman"/>
          <w:color w:val="000000" w:themeColor="text1"/>
          <w:sz w:val="24"/>
          <w:szCs w:val="24"/>
        </w:rPr>
        <w:t>и</w:t>
      </w:r>
      <w:r w:rsidR="00BE45E2" w:rsidRPr="003C5EC1">
        <w:rPr>
          <w:rFonts w:ascii="Times New Roman" w:hAnsi="Times New Roman" w:cs="Times New Roman"/>
          <w:color w:val="000000" w:themeColor="text1"/>
          <w:sz w:val="24"/>
          <w:szCs w:val="24"/>
        </w:rPr>
        <w:t xml:space="preserve"> Росси</w:t>
      </w:r>
      <w:r w:rsidR="00797D01" w:rsidRPr="003C5EC1">
        <w:rPr>
          <w:rFonts w:ascii="Times New Roman" w:hAnsi="Times New Roman" w:cs="Times New Roman"/>
          <w:color w:val="000000" w:themeColor="text1"/>
          <w:sz w:val="24"/>
          <w:szCs w:val="24"/>
        </w:rPr>
        <w:t>ей</w:t>
      </w:r>
      <w:r w:rsidRPr="003C5EC1">
        <w:rPr>
          <w:rFonts w:ascii="Times New Roman" w:hAnsi="Times New Roman" w:cs="Times New Roman"/>
          <w:color w:val="000000" w:themeColor="text1"/>
          <w:sz w:val="24"/>
          <w:szCs w:val="24"/>
        </w:rPr>
        <w:t xml:space="preserve"> </w:t>
      </w:r>
      <w:r w:rsidR="00797D01" w:rsidRPr="003C5EC1">
        <w:rPr>
          <w:rFonts w:ascii="Times New Roman" w:hAnsi="Times New Roman" w:cs="Times New Roman"/>
          <w:color w:val="000000" w:themeColor="text1"/>
          <w:sz w:val="24"/>
          <w:szCs w:val="24"/>
        </w:rPr>
        <w:t xml:space="preserve">Конвенции ООН о правах инвалидов и принятия </w:t>
      </w:r>
      <w:r w:rsidR="00797D01" w:rsidRPr="003C5EC1">
        <w:rPr>
          <w:rFonts w:ascii="Times New Roman" w:hAnsi="Times New Roman" w:cs="Times New Roman"/>
          <w:bCs/>
          <w:color w:val="000000" w:themeColor="text1"/>
          <w:sz w:val="24"/>
          <w:szCs w:val="24"/>
          <w:shd w:val="clear" w:color="auto" w:fill="FFFFFF"/>
        </w:rPr>
        <w:t>Федерального закона от 1</w:t>
      </w:r>
      <w:r w:rsidR="00650345" w:rsidRPr="003C5EC1">
        <w:rPr>
          <w:rFonts w:ascii="Times New Roman" w:hAnsi="Times New Roman" w:cs="Times New Roman"/>
          <w:bCs/>
          <w:color w:val="000000" w:themeColor="text1"/>
          <w:sz w:val="24"/>
          <w:szCs w:val="24"/>
          <w:shd w:val="clear" w:color="auto" w:fill="FFFFFF"/>
        </w:rPr>
        <w:t> </w:t>
      </w:r>
      <w:r w:rsidR="00797D01" w:rsidRPr="003C5EC1">
        <w:rPr>
          <w:rFonts w:ascii="Times New Roman" w:hAnsi="Times New Roman" w:cs="Times New Roman"/>
          <w:bCs/>
          <w:color w:val="000000" w:themeColor="text1"/>
          <w:sz w:val="24"/>
          <w:szCs w:val="24"/>
          <w:shd w:val="clear" w:color="auto" w:fill="FFFFFF"/>
        </w:rPr>
        <w:t>декабря 2014</w:t>
      </w:r>
      <w:r w:rsidR="00650345" w:rsidRPr="003C5EC1">
        <w:rPr>
          <w:rFonts w:ascii="Times New Roman" w:hAnsi="Times New Roman" w:cs="Times New Roman"/>
          <w:bCs/>
          <w:color w:val="000000" w:themeColor="text1"/>
          <w:sz w:val="24"/>
          <w:szCs w:val="24"/>
          <w:shd w:val="clear" w:color="auto" w:fill="FFFFFF"/>
        </w:rPr>
        <w:t> </w:t>
      </w:r>
      <w:r w:rsidR="00797D01" w:rsidRPr="003C5EC1">
        <w:rPr>
          <w:rFonts w:ascii="Times New Roman" w:hAnsi="Times New Roman" w:cs="Times New Roman"/>
          <w:bCs/>
          <w:color w:val="000000" w:themeColor="text1"/>
          <w:sz w:val="24"/>
          <w:szCs w:val="24"/>
          <w:shd w:val="clear" w:color="auto" w:fill="FFFFFF"/>
        </w:rPr>
        <w:t>г. №</w:t>
      </w:r>
      <w:r w:rsidR="00650345" w:rsidRPr="003C5EC1">
        <w:rPr>
          <w:rFonts w:ascii="Times New Roman" w:hAnsi="Times New Roman" w:cs="Times New Roman"/>
          <w:bCs/>
          <w:color w:val="000000" w:themeColor="text1"/>
          <w:sz w:val="24"/>
          <w:szCs w:val="24"/>
          <w:shd w:val="clear" w:color="auto" w:fill="FFFFFF"/>
        </w:rPr>
        <w:t> </w:t>
      </w:r>
      <w:r w:rsidR="00797D01" w:rsidRPr="003C5EC1">
        <w:rPr>
          <w:rFonts w:ascii="Times New Roman" w:hAnsi="Times New Roman" w:cs="Times New Roman"/>
          <w:bCs/>
          <w:color w:val="000000" w:themeColor="text1"/>
          <w:sz w:val="24"/>
          <w:szCs w:val="24"/>
          <w:shd w:val="clear" w:color="auto" w:fill="FFFFFF"/>
        </w:rPr>
        <w:t>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w:t>
      </w:r>
      <w:proofErr w:type="gramEnd"/>
      <w:r w:rsidR="00797D01" w:rsidRPr="003C5EC1">
        <w:rPr>
          <w:rFonts w:ascii="Times New Roman" w:hAnsi="Times New Roman" w:cs="Times New Roman"/>
          <w:bCs/>
          <w:color w:val="000000" w:themeColor="text1"/>
          <w:sz w:val="24"/>
          <w:szCs w:val="24"/>
          <w:shd w:val="clear" w:color="auto" w:fill="FFFFFF"/>
        </w:rPr>
        <w:t xml:space="preserve"> </w:t>
      </w:r>
      <w:proofErr w:type="gramStart"/>
      <w:r w:rsidR="00797D01" w:rsidRPr="003C5EC1">
        <w:rPr>
          <w:rFonts w:ascii="Times New Roman" w:hAnsi="Times New Roman" w:cs="Times New Roman"/>
          <w:bCs/>
          <w:color w:val="000000" w:themeColor="text1"/>
          <w:sz w:val="24"/>
          <w:szCs w:val="24"/>
          <w:shd w:val="clear" w:color="auto" w:fill="FFFFFF"/>
        </w:rPr>
        <w:t>правах</w:t>
      </w:r>
      <w:proofErr w:type="gramEnd"/>
      <w:r w:rsidR="00797D01" w:rsidRPr="003C5EC1">
        <w:rPr>
          <w:rFonts w:ascii="Times New Roman" w:hAnsi="Times New Roman" w:cs="Times New Roman"/>
          <w:bCs/>
          <w:color w:val="000000" w:themeColor="text1"/>
          <w:sz w:val="24"/>
          <w:szCs w:val="24"/>
          <w:shd w:val="clear" w:color="auto" w:fill="FFFFFF"/>
        </w:rPr>
        <w:t xml:space="preserve"> инвалидов»</w:t>
      </w:r>
      <w:r w:rsidR="00CF5833" w:rsidRPr="003C5EC1">
        <w:rPr>
          <w:rFonts w:ascii="Times New Roman" w:hAnsi="Times New Roman" w:cs="Times New Roman"/>
          <w:bCs/>
          <w:color w:val="000000" w:themeColor="text1"/>
          <w:sz w:val="24"/>
          <w:szCs w:val="24"/>
          <w:shd w:val="clear" w:color="auto" w:fill="FFFFFF"/>
        </w:rPr>
        <w:t xml:space="preserve"> и выпуска Банком России</w:t>
      </w:r>
      <w:r w:rsidR="00797D01" w:rsidRPr="003C5EC1">
        <w:rPr>
          <w:rFonts w:ascii="Times New Roman" w:hAnsi="Times New Roman" w:cs="Times New Roman"/>
          <w:bCs/>
          <w:color w:val="000000" w:themeColor="text1"/>
          <w:sz w:val="24"/>
          <w:szCs w:val="24"/>
          <w:shd w:val="clear" w:color="auto" w:fill="FFFFFF"/>
        </w:rPr>
        <w:t xml:space="preserve"> </w:t>
      </w:r>
      <w:r w:rsidR="00CF5833" w:rsidRPr="003C5EC1">
        <w:rPr>
          <w:rFonts w:ascii="Times New Roman" w:hAnsi="Times New Roman" w:cs="Times New Roman"/>
          <w:bCs/>
          <w:color w:val="000000" w:themeColor="text1"/>
          <w:sz w:val="24"/>
          <w:szCs w:val="24"/>
          <w:shd w:val="clear" w:color="auto" w:fill="FFFFFF"/>
        </w:rPr>
        <w:t xml:space="preserve">Письма от </w:t>
      </w:r>
      <w:r w:rsidR="00CF5833" w:rsidRPr="003C5EC1">
        <w:rPr>
          <w:rFonts w:ascii="Times New Roman" w:hAnsi="Times New Roman" w:cs="Times New Roman"/>
          <w:color w:val="000000" w:themeColor="text1"/>
          <w:sz w:val="24"/>
          <w:szCs w:val="24"/>
        </w:rPr>
        <w:t>29</w:t>
      </w:r>
      <w:r w:rsidR="00650345" w:rsidRPr="003C5EC1">
        <w:rPr>
          <w:rFonts w:ascii="Times New Roman" w:hAnsi="Times New Roman" w:cs="Times New Roman"/>
          <w:color w:val="000000" w:themeColor="text1"/>
          <w:sz w:val="24"/>
          <w:szCs w:val="24"/>
        </w:rPr>
        <w:t> </w:t>
      </w:r>
      <w:r w:rsidR="00CF5833" w:rsidRPr="003C5EC1">
        <w:rPr>
          <w:rFonts w:ascii="Times New Roman" w:hAnsi="Times New Roman" w:cs="Times New Roman"/>
          <w:color w:val="000000" w:themeColor="text1"/>
          <w:sz w:val="24"/>
          <w:szCs w:val="24"/>
        </w:rPr>
        <w:t>июля 2015</w:t>
      </w:r>
      <w:r w:rsidR="00650345" w:rsidRPr="003C5EC1">
        <w:rPr>
          <w:rFonts w:ascii="Times New Roman" w:hAnsi="Times New Roman" w:cs="Times New Roman"/>
          <w:color w:val="000000" w:themeColor="text1"/>
          <w:sz w:val="24"/>
          <w:szCs w:val="24"/>
        </w:rPr>
        <w:t> </w:t>
      </w:r>
      <w:r w:rsidR="00CF5833" w:rsidRPr="003C5EC1">
        <w:rPr>
          <w:rFonts w:ascii="Times New Roman" w:hAnsi="Times New Roman" w:cs="Times New Roman"/>
          <w:color w:val="000000" w:themeColor="text1"/>
          <w:sz w:val="24"/>
          <w:szCs w:val="24"/>
        </w:rPr>
        <w:t>г. №</w:t>
      </w:r>
      <w:r w:rsidR="00650345" w:rsidRPr="003C5EC1">
        <w:rPr>
          <w:rFonts w:ascii="Times New Roman" w:hAnsi="Times New Roman" w:cs="Times New Roman"/>
          <w:color w:val="000000" w:themeColor="text1"/>
          <w:sz w:val="24"/>
          <w:szCs w:val="24"/>
        </w:rPr>
        <w:t> </w:t>
      </w:r>
      <w:r w:rsidR="00CF5833" w:rsidRPr="003C5EC1">
        <w:rPr>
          <w:rFonts w:ascii="Times New Roman" w:hAnsi="Times New Roman" w:cs="Times New Roman"/>
          <w:color w:val="000000" w:themeColor="text1"/>
          <w:sz w:val="24"/>
          <w:szCs w:val="24"/>
        </w:rPr>
        <w:t xml:space="preserve">02-31-2/6553 «О создании </w:t>
      </w:r>
      <w:proofErr w:type="spellStart"/>
      <w:r w:rsidR="00CF5833" w:rsidRPr="003C5EC1">
        <w:rPr>
          <w:rFonts w:ascii="Times New Roman" w:hAnsi="Times New Roman" w:cs="Times New Roman"/>
          <w:color w:val="000000" w:themeColor="text1"/>
          <w:sz w:val="24"/>
          <w:szCs w:val="24"/>
        </w:rPr>
        <w:t>безбарьерной</w:t>
      </w:r>
      <w:proofErr w:type="spellEnd"/>
      <w:r w:rsidR="00CF5833" w:rsidRPr="003C5EC1">
        <w:rPr>
          <w:rFonts w:ascii="Times New Roman" w:hAnsi="Times New Roman" w:cs="Times New Roman"/>
          <w:color w:val="000000" w:themeColor="text1"/>
          <w:sz w:val="24"/>
          <w:szCs w:val="24"/>
        </w:rPr>
        <w:t xml:space="preserve"> среды для инвалидов». </w:t>
      </w:r>
      <w:proofErr w:type="gramStart"/>
      <w:r w:rsidR="00CF5833" w:rsidRPr="003C5EC1">
        <w:rPr>
          <w:rFonts w:ascii="Times New Roman" w:hAnsi="Times New Roman" w:cs="Times New Roman"/>
          <w:color w:val="000000" w:themeColor="text1"/>
          <w:sz w:val="24"/>
          <w:szCs w:val="24"/>
        </w:rPr>
        <w:t>В 2017</w:t>
      </w:r>
      <w:r w:rsidR="00650345" w:rsidRPr="003C5EC1">
        <w:rPr>
          <w:rFonts w:ascii="Times New Roman" w:hAnsi="Times New Roman" w:cs="Times New Roman"/>
          <w:color w:val="000000" w:themeColor="text1"/>
          <w:sz w:val="24"/>
          <w:szCs w:val="24"/>
        </w:rPr>
        <w:t> </w:t>
      </w:r>
      <w:r w:rsidR="00CF5833" w:rsidRPr="003C5EC1">
        <w:rPr>
          <w:rFonts w:ascii="Times New Roman" w:hAnsi="Times New Roman" w:cs="Times New Roman"/>
          <w:color w:val="000000" w:themeColor="text1"/>
          <w:sz w:val="24"/>
          <w:szCs w:val="24"/>
        </w:rPr>
        <w:t xml:space="preserve">г. до кредитных организаций было доведено Письмо </w:t>
      </w:r>
      <w:r w:rsidR="00B2060A" w:rsidRPr="003C5EC1">
        <w:rPr>
          <w:rFonts w:ascii="Times New Roman" w:hAnsi="Times New Roman" w:cs="Times New Roman"/>
          <w:color w:val="000000" w:themeColor="text1"/>
          <w:sz w:val="24"/>
          <w:szCs w:val="24"/>
        </w:rPr>
        <w:t>от 12</w:t>
      </w:r>
      <w:r w:rsidR="00650345" w:rsidRPr="003C5EC1">
        <w:rPr>
          <w:rFonts w:ascii="Times New Roman" w:hAnsi="Times New Roman" w:cs="Times New Roman"/>
          <w:color w:val="000000" w:themeColor="text1"/>
          <w:sz w:val="24"/>
          <w:szCs w:val="24"/>
        </w:rPr>
        <w:t> </w:t>
      </w:r>
      <w:r w:rsidR="00B2060A" w:rsidRPr="003C5EC1">
        <w:rPr>
          <w:rFonts w:ascii="Times New Roman" w:hAnsi="Times New Roman" w:cs="Times New Roman"/>
          <w:color w:val="000000" w:themeColor="text1"/>
          <w:sz w:val="24"/>
          <w:szCs w:val="24"/>
        </w:rPr>
        <w:t>мая 2017</w:t>
      </w:r>
      <w:r w:rsidR="00650345" w:rsidRPr="003C5EC1">
        <w:rPr>
          <w:rFonts w:ascii="Times New Roman" w:hAnsi="Times New Roman" w:cs="Times New Roman"/>
          <w:color w:val="000000" w:themeColor="text1"/>
          <w:sz w:val="24"/>
          <w:szCs w:val="24"/>
        </w:rPr>
        <w:t> </w:t>
      </w:r>
      <w:r w:rsidR="00B2060A" w:rsidRPr="003C5EC1">
        <w:rPr>
          <w:rFonts w:ascii="Times New Roman" w:hAnsi="Times New Roman" w:cs="Times New Roman"/>
          <w:color w:val="000000" w:themeColor="text1"/>
          <w:sz w:val="24"/>
          <w:szCs w:val="24"/>
        </w:rPr>
        <w:t>г. №</w:t>
      </w:r>
      <w:r w:rsidR="00650345" w:rsidRPr="003C5EC1">
        <w:rPr>
          <w:rFonts w:ascii="Times New Roman" w:hAnsi="Times New Roman" w:cs="Times New Roman"/>
          <w:color w:val="000000" w:themeColor="text1"/>
          <w:sz w:val="24"/>
          <w:szCs w:val="24"/>
        </w:rPr>
        <w:t> </w:t>
      </w:r>
      <w:r w:rsidR="00B2060A" w:rsidRPr="003C5EC1">
        <w:rPr>
          <w:rFonts w:ascii="Times New Roman" w:hAnsi="Times New Roman" w:cs="Times New Roman"/>
          <w:color w:val="000000" w:themeColor="text1"/>
          <w:sz w:val="24"/>
          <w:szCs w:val="24"/>
        </w:rPr>
        <w:t>ИН-03-59/29 «О рекомендациях по обеспечению доступности услуг кредитных организаций для людей с инвалидностью, маломобильных групп населения</w:t>
      </w:r>
      <w:r w:rsidR="003A4632" w:rsidRPr="003C5EC1">
        <w:rPr>
          <w:rFonts w:ascii="Times New Roman" w:hAnsi="Times New Roman" w:cs="Times New Roman"/>
          <w:color w:val="000000" w:themeColor="text1"/>
          <w:sz w:val="24"/>
          <w:szCs w:val="24"/>
        </w:rPr>
        <w:t xml:space="preserve"> и пожилого населения». </w:t>
      </w:r>
      <w:r w:rsidR="00FA7245" w:rsidRPr="003C5EC1">
        <w:rPr>
          <w:rFonts w:ascii="Times New Roman" w:hAnsi="Times New Roman" w:cs="Times New Roman"/>
          <w:color w:val="000000" w:themeColor="text1"/>
          <w:sz w:val="24"/>
          <w:szCs w:val="24"/>
        </w:rPr>
        <w:t>28</w:t>
      </w:r>
      <w:r w:rsidR="00650345" w:rsidRPr="003C5EC1">
        <w:rPr>
          <w:rFonts w:ascii="Times New Roman" w:hAnsi="Times New Roman" w:cs="Times New Roman"/>
          <w:color w:val="000000" w:themeColor="text1"/>
          <w:sz w:val="24"/>
          <w:szCs w:val="24"/>
        </w:rPr>
        <w:t> </w:t>
      </w:r>
      <w:r w:rsidR="00FA7245" w:rsidRPr="003C5EC1">
        <w:rPr>
          <w:rFonts w:ascii="Times New Roman" w:hAnsi="Times New Roman" w:cs="Times New Roman"/>
          <w:color w:val="000000" w:themeColor="text1"/>
          <w:sz w:val="24"/>
          <w:szCs w:val="24"/>
        </w:rPr>
        <w:t>января</w:t>
      </w:r>
      <w:r w:rsidR="003A4632" w:rsidRPr="003C5EC1">
        <w:rPr>
          <w:rFonts w:ascii="Times New Roman" w:hAnsi="Times New Roman" w:cs="Times New Roman"/>
          <w:color w:val="000000" w:themeColor="text1"/>
          <w:sz w:val="24"/>
          <w:szCs w:val="24"/>
        </w:rPr>
        <w:t xml:space="preserve"> 2019</w:t>
      </w:r>
      <w:r w:rsidR="00650345" w:rsidRPr="003C5EC1">
        <w:rPr>
          <w:rFonts w:ascii="Times New Roman" w:hAnsi="Times New Roman" w:cs="Times New Roman"/>
          <w:color w:val="000000" w:themeColor="text1"/>
          <w:sz w:val="24"/>
          <w:szCs w:val="24"/>
        </w:rPr>
        <w:t> </w:t>
      </w:r>
      <w:r w:rsidR="003A4632" w:rsidRPr="003C5EC1">
        <w:rPr>
          <w:rFonts w:ascii="Times New Roman" w:hAnsi="Times New Roman" w:cs="Times New Roman"/>
          <w:color w:val="000000" w:themeColor="text1"/>
          <w:sz w:val="24"/>
          <w:szCs w:val="24"/>
        </w:rPr>
        <w:t xml:space="preserve">г. </w:t>
      </w:r>
      <w:r w:rsidR="00FA7245" w:rsidRPr="003C5EC1">
        <w:rPr>
          <w:rFonts w:ascii="Times New Roman" w:hAnsi="Times New Roman" w:cs="Times New Roman"/>
          <w:color w:val="000000" w:themeColor="text1"/>
          <w:sz w:val="24"/>
          <w:szCs w:val="24"/>
        </w:rPr>
        <w:t xml:space="preserve">выпущено Письмо </w:t>
      </w:r>
      <w:r w:rsidR="003A4632" w:rsidRPr="003C5EC1">
        <w:rPr>
          <w:rFonts w:ascii="Times New Roman" w:hAnsi="Times New Roman" w:cs="Times New Roman"/>
          <w:color w:val="000000" w:themeColor="text1"/>
          <w:sz w:val="24"/>
          <w:szCs w:val="24"/>
        </w:rPr>
        <w:t>№</w:t>
      </w:r>
      <w:r w:rsidR="00650345" w:rsidRPr="003C5EC1">
        <w:rPr>
          <w:rFonts w:ascii="Times New Roman" w:hAnsi="Times New Roman" w:cs="Times New Roman"/>
          <w:color w:val="000000" w:themeColor="text1"/>
          <w:sz w:val="24"/>
          <w:szCs w:val="24"/>
        </w:rPr>
        <w:t> </w:t>
      </w:r>
      <w:r w:rsidR="003A4632" w:rsidRPr="003C5EC1">
        <w:rPr>
          <w:rFonts w:ascii="Times New Roman" w:hAnsi="Times New Roman" w:cs="Times New Roman"/>
          <w:color w:val="000000" w:themeColor="text1"/>
          <w:sz w:val="24"/>
          <w:szCs w:val="24"/>
        </w:rPr>
        <w:t>ИН-01-59/5 «</w:t>
      </w:r>
      <w:r w:rsidR="008F37C4" w:rsidRPr="003C5EC1">
        <w:rPr>
          <w:rFonts w:ascii="Times New Roman" w:hAnsi="Times New Roman" w:cs="Times New Roman"/>
          <w:color w:val="000000" w:themeColor="text1"/>
          <w:sz w:val="24"/>
          <w:szCs w:val="24"/>
        </w:rPr>
        <w:t>О</w:t>
      </w:r>
      <w:r w:rsidR="003A4632" w:rsidRPr="003C5EC1">
        <w:rPr>
          <w:rFonts w:ascii="Times New Roman" w:hAnsi="Times New Roman" w:cs="Times New Roman"/>
          <w:color w:val="000000" w:themeColor="text1"/>
          <w:sz w:val="24"/>
          <w:szCs w:val="24"/>
        </w:rPr>
        <w:t xml:space="preserve"> рекомендациях по обслуживанию людей с инвалидностью и иных маломобильных групп населения в случае закрытия подразделений или демонтажа</w:t>
      </w:r>
      <w:proofErr w:type="gramEnd"/>
      <w:r w:rsidR="003A4632" w:rsidRPr="003C5EC1">
        <w:rPr>
          <w:rFonts w:ascii="Times New Roman" w:hAnsi="Times New Roman" w:cs="Times New Roman"/>
          <w:color w:val="000000" w:themeColor="text1"/>
          <w:sz w:val="24"/>
          <w:szCs w:val="24"/>
        </w:rPr>
        <w:t xml:space="preserve"> банкоматов»</w:t>
      </w:r>
      <w:r w:rsidR="001F6436" w:rsidRPr="003C5EC1">
        <w:rPr>
          <w:rFonts w:ascii="Times New Roman" w:hAnsi="Times New Roman" w:cs="Times New Roman"/>
          <w:color w:val="000000" w:themeColor="text1"/>
          <w:sz w:val="24"/>
          <w:szCs w:val="24"/>
        </w:rPr>
        <w:t xml:space="preserve">, а </w:t>
      </w:r>
      <w:r w:rsidR="00FA7245" w:rsidRPr="003C5EC1">
        <w:rPr>
          <w:rFonts w:ascii="Times New Roman" w:hAnsi="Times New Roman" w:cs="Times New Roman"/>
          <w:color w:val="000000" w:themeColor="text1"/>
          <w:sz w:val="24"/>
          <w:szCs w:val="24"/>
        </w:rPr>
        <w:t>24</w:t>
      </w:r>
      <w:r w:rsidR="00650345" w:rsidRPr="003C5EC1">
        <w:rPr>
          <w:rFonts w:ascii="Times New Roman" w:hAnsi="Times New Roman" w:cs="Times New Roman"/>
          <w:color w:val="000000" w:themeColor="text1"/>
          <w:sz w:val="24"/>
          <w:szCs w:val="24"/>
        </w:rPr>
        <w:t> </w:t>
      </w:r>
      <w:r w:rsidR="00FA7245" w:rsidRPr="003C5EC1">
        <w:rPr>
          <w:rFonts w:ascii="Times New Roman" w:hAnsi="Times New Roman" w:cs="Times New Roman"/>
          <w:color w:val="000000" w:themeColor="text1"/>
          <w:sz w:val="24"/>
          <w:szCs w:val="24"/>
        </w:rPr>
        <w:t>апреля того же года – «</w:t>
      </w:r>
      <w:r w:rsidR="001F6436" w:rsidRPr="003C5EC1">
        <w:rPr>
          <w:rFonts w:ascii="Times New Roman" w:eastAsia="Times New Roman" w:hAnsi="Times New Roman" w:cs="Times New Roman"/>
          <w:color w:val="000000" w:themeColor="text1"/>
          <w:sz w:val="24"/>
          <w:szCs w:val="24"/>
          <w:lang w:eastAsia="ru-RU"/>
        </w:rPr>
        <w:t xml:space="preserve">Методические рекомендации по личному и дистанционному обслуживанию людей с инвалидностью и иных маломобильных групп населения в кредитных организациях и </w:t>
      </w:r>
      <w:proofErr w:type="spellStart"/>
      <w:r w:rsidR="001F6436" w:rsidRPr="003C5EC1">
        <w:rPr>
          <w:rFonts w:ascii="Times New Roman" w:eastAsia="Times New Roman" w:hAnsi="Times New Roman" w:cs="Times New Roman"/>
          <w:color w:val="000000" w:themeColor="text1"/>
          <w:sz w:val="24"/>
          <w:szCs w:val="24"/>
          <w:lang w:eastAsia="ru-RU"/>
        </w:rPr>
        <w:t>некредитных</w:t>
      </w:r>
      <w:proofErr w:type="spellEnd"/>
      <w:r w:rsidR="001F6436" w:rsidRPr="003C5EC1">
        <w:rPr>
          <w:rFonts w:ascii="Times New Roman" w:eastAsia="Times New Roman" w:hAnsi="Times New Roman" w:cs="Times New Roman"/>
          <w:color w:val="000000" w:themeColor="text1"/>
          <w:sz w:val="24"/>
          <w:szCs w:val="24"/>
          <w:lang w:eastAsia="ru-RU"/>
        </w:rPr>
        <w:t xml:space="preserve"> финансовых организациях</w:t>
      </w:r>
      <w:r w:rsidR="00FA7245" w:rsidRPr="003C5EC1">
        <w:rPr>
          <w:rFonts w:ascii="Times New Roman" w:eastAsia="Times New Roman" w:hAnsi="Times New Roman" w:cs="Times New Roman"/>
          <w:color w:val="000000" w:themeColor="text1"/>
          <w:sz w:val="24"/>
          <w:szCs w:val="24"/>
          <w:lang w:eastAsia="ru-RU"/>
        </w:rPr>
        <w:t>» (</w:t>
      </w:r>
      <w:r w:rsidR="001F6436" w:rsidRPr="003C5EC1">
        <w:rPr>
          <w:rFonts w:ascii="Times New Roman" w:eastAsia="Times New Roman" w:hAnsi="Times New Roman" w:cs="Times New Roman"/>
          <w:color w:val="000000" w:themeColor="text1"/>
          <w:sz w:val="24"/>
          <w:szCs w:val="24"/>
          <w:lang w:eastAsia="ru-RU"/>
        </w:rPr>
        <w:t>№</w:t>
      </w:r>
      <w:r w:rsidR="00650345" w:rsidRPr="003C5EC1">
        <w:rPr>
          <w:rFonts w:ascii="Times New Roman" w:eastAsia="Times New Roman" w:hAnsi="Times New Roman" w:cs="Times New Roman"/>
          <w:color w:val="000000" w:themeColor="text1"/>
          <w:sz w:val="24"/>
          <w:szCs w:val="24"/>
          <w:lang w:eastAsia="ru-RU"/>
        </w:rPr>
        <w:t> </w:t>
      </w:r>
      <w:r w:rsidR="001F6436" w:rsidRPr="003C5EC1">
        <w:rPr>
          <w:rFonts w:ascii="Times New Roman" w:eastAsia="Times New Roman" w:hAnsi="Times New Roman" w:cs="Times New Roman"/>
          <w:color w:val="000000" w:themeColor="text1"/>
          <w:sz w:val="24"/>
          <w:szCs w:val="24"/>
          <w:lang w:eastAsia="ru-RU"/>
        </w:rPr>
        <w:t xml:space="preserve">12-МР). </w:t>
      </w:r>
      <w:proofErr w:type="gramStart"/>
      <w:r w:rsidR="001F6436" w:rsidRPr="003C5EC1">
        <w:rPr>
          <w:rStyle w:val="document-regularnamevisible"/>
          <w:rFonts w:ascii="Times New Roman" w:hAnsi="Times New Roman" w:cs="Times New Roman"/>
          <w:color w:val="000000" w:themeColor="text1"/>
          <w:sz w:val="24"/>
          <w:szCs w:val="24"/>
        </w:rPr>
        <w:t>Информационное письмо Банка России №</w:t>
      </w:r>
      <w:r w:rsidR="00650345" w:rsidRPr="003C5EC1">
        <w:rPr>
          <w:rStyle w:val="document-regularnamevisible"/>
          <w:rFonts w:ascii="Times New Roman" w:hAnsi="Times New Roman" w:cs="Times New Roman"/>
          <w:color w:val="000000" w:themeColor="text1"/>
          <w:sz w:val="24"/>
          <w:szCs w:val="24"/>
        </w:rPr>
        <w:t> </w:t>
      </w:r>
      <w:r w:rsidR="001F6436" w:rsidRPr="003C5EC1">
        <w:rPr>
          <w:rFonts w:ascii="Times New Roman" w:hAnsi="Times New Roman" w:cs="Times New Roman"/>
          <w:color w:val="000000" w:themeColor="text1"/>
          <w:sz w:val="24"/>
          <w:szCs w:val="24"/>
        </w:rPr>
        <w:t xml:space="preserve">ИН-01-59/184 </w:t>
      </w:r>
      <w:r w:rsidR="001F6436" w:rsidRPr="003C5EC1">
        <w:rPr>
          <w:rStyle w:val="document-regularnamevisible"/>
          <w:rFonts w:ascii="Times New Roman" w:hAnsi="Times New Roman" w:cs="Times New Roman"/>
          <w:color w:val="000000" w:themeColor="text1"/>
          <w:sz w:val="24"/>
          <w:szCs w:val="24"/>
        </w:rPr>
        <w:t xml:space="preserve">«О рекомендациях по доступности </w:t>
      </w:r>
      <w:r w:rsidR="001F6436" w:rsidRPr="003C5EC1">
        <w:rPr>
          <w:rStyle w:val="document-regularnamevisible"/>
          <w:rFonts w:ascii="Times New Roman" w:hAnsi="Times New Roman" w:cs="Times New Roman"/>
          <w:color w:val="000000" w:themeColor="text1"/>
          <w:sz w:val="24"/>
          <w:szCs w:val="24"/>
        </w:rPr>
        <w:lastRenderedPageBreak/>
        <w:t>дистанционных (цифровых) каналов для потребителей финансовых услуг, в том числе лиц с инвалидностью и иных маломобильных групп населения, и предоставлению финансовых продуктов (услуг) населению посредством дистанционных (цифровых) каналов</w:t>
      </w:r>
      <w:r w:rsidR="001F6436" w:rsidRPr="003C5EC1">
        <w:rPr>
          <w:rFonts w:ascii="Times New Roman" w:hAnsi="Times New Roman" w:cs="Times New Roman"/>
          <w:color w:val="000000" w:themeColor="text1"/>
          <w:sz w:val="24"/>
          <w:szCs w:val="24"/>
        </w:rPr>
        <w:t>» было выпущено 29</w:t>
      </w:r>
      <w:r w:rsidR="00650345" w:rsidRPr="003C5EC1">
        <w:rPr>
          <w:rFonts w:ascii="Times New Roman" w:hAnsi="Times New Roman" w:cs="Times New Roman"/>
          <w:color w:val="000000" w:themeColor="text1"/>
          <w:sz w:val="24"/>
          <w:szCs w:val="24"/>
        </w:rPr>
        <w:t> </w:t>
      </w:r>
      <w:r w:rsidR="001F6436" w:rsidRPr="003C5EC1">
        <w:rPr>
          <w:rFonts w:ascii="Times New Roman" w:hAnsi="Times New Roman" w:cs="Times New Roman"/>
          <w:color w:val="000000" w:themeColor="text1"/>
          <w:sz w:val="24"/>
          <w:szCs w:val="24"/>
        </w:rPr>
        <w:t>декабря 2020</w:t>
      </w:r>
      <w:r w:rsidR="00650345" w:rsidRPr="003C5EC1">
        <w:rPr>
          <w:rFonts w:ascii="Times New Roman" w:hAnsi="Times New Roman" w:cs="Times New Roman"/>
          <w:color w:val="000000" w:themeColor="text1"/>
          <w:sz w:val="24"/>
          <w:szCs w:val="24"/>
        </w:rPr>
        <w:t> </w:t>
      </w:r>
      <w:r w:rsidR="001F6436" w:rsidRPr="003C5EC1">
        <w:rPr>
          <w:rFonts w:ascii="Times New Roman" w:hAnsi="Times New Roman" w:cs="Times New Roman"/>
          <w:color w:val="000000" w:themeColor="text1"/>
          <w:sz w:val="24"/>
          <w:szCs w:val="24"/>
        </w:rPr>
        <w:t>г.</w:t>
      </w:r>
      <w:r w:rsidR="001F6436" w:rsidRPr="003C5EC1">
        <w:rPr>
          <w:color w:val="000000" w:themeColor="text1"/>
        </w:rPr>
        <w:t xml:space="preserve"> </w:t>
      </w:r>
      <w:r w:rsidR="008F37C4" w:rsidRPr="003C5EC1">
        <w:rPr>
          <w:rFonts w:ascii="Times New Roman" w:hAnsi="Times New Roman" w:cs="Times New Roman"/>
          <w:color w:val="000000" w:themeColor="text1"/>
          <w:sz w:val="24"/>
          <w:szCs w:val="24"/>
        </w:rPr>
        <w:t xml:space="preserve">Немногим позднее, </w:t>
      </w:r>
      <w:r w:rsidR="001F6436" w:rsidRPr="003C5EC1">
        <w:rPr>
          <w:rFonts w:ascii="Times New Roman" w:hAnsi="Times New Roman" w:cs="Times New Roman"/>
          <w:color w:val="000000" w:themeColor="text1"/>
          <w:sz w:val="24"/>
          <w:szCs w:val="24"/>
        </w:rPr>
        <w:t>9</w:t>
      </w:r>
      <w:r w:rsidR="00650345" w:rsidRPr="003C5EC1">
        <w:rPr>
          <w:rFonts w:ascii="Times New Roman" w:hAnsi="Times New Roman" w:cs="Times New Roman"/>
          <w:color w:val="000000" w:themeColor="text1"/>
          <w:sz w:val="24"/>
          <w:szCs w:val="24"/>
        </w:rPr>
        <w:t> </w:t>
      </w:r>
      <w:r w:rsidR="001F6436" w:rsidRPr="003C5EC1">
        <w:rPr>
          <w:rFonts w:ascii="Times New Roman" w:hAnsi="Times New Roman" w:cs="Times New Roman"/>
          <w:color w:val="000000" w:themeColor="text1"/>
          <w:sz w:val="24"/>
          <w:szCs w:val="24"/>
        </w:rPr>
        <w:t>августа 2021</w:t>
      </w:r>
      <w:r w:rsidR="00650345" w:rsidRPr="003C5EC1">
        <w:rPr>
          <w:rFonts w:ascii="Times New Roman" w:hAnsi="Times New Roman" w:cs="Times New Roman"/>
          <w:color w:val="000000" w:themeColor="text1"/>
          <w:sz w:val="24"/>
          <w:szCs w:val="24"/>
        </w:rPr>
        <w:t> </w:t>
      </w:r>
      <w:r w:rsidR="001F6436" w:rsidRPr="003C5EC1">
        <w:rPr>
          <w:rFonts w:ascii="Times New Roman" w:hAnsi="Times New Roman" w:cs="Times New Roman"/>
          <w:color w:val="000000" w:themeColor="text1"/>
          <w:sz w:val="24"/>
          <w:szCs w:val="24"/>
        </w:rPr>
        <w:t xml:space="preserve">г. Банк России выпустил </w:t>
      </w:r>
      <w:r w:rsidR="00FA7245" w:rsidRPr="003C5EC1">
        <w:rPr>
          <w:rFonts w:ascii="Times New Roman" w:hAnsi="Times New Roman" w:cs="Times New Roman"/>
          <w:color w:val="000000" w:themeColor="text1"/>
          <w:sz w:val="24"/>
          <w:szCs w:val="24"/>
        </w:rPr>
        <w:t>«</w:t>
      </w:r>
      <w:r w:rsidR="001F6436" w:rsidRPr="003C5EC1">
        <w:rPr>
          <w:rFonts w:ascii="Times New Roman" w:hAnsi="Times New Roman" w:cs="Times New Roman"/>
          <w:color w:val="000000" w:themeColor="text1"/>
          <w:sz w:val="24"/>
          <w:szCs w:val="24"/>
        </w:rPr>
        <w:t>Методические рекомендации по обеспечению дополнительной защиты прав</w:t>
      </w:r>
      <w:proofErr w:type="gramEnd"/>
      <w:r w:rsidR="001F6436" w:rsidRPr="003C5EC1">
        <w:rPr>
          <w:rFonts w:ascii="Times New Roman" w:hAnsi="Times New Roman" w:cs="Times New Roman"/>
          <w:color w:val="000000" w:themeColor="text1"/>
          <w:sz w:val="24"/>
          <w:szCs w:val="24"/>
        </w:rPr>
        <w:t xml:space="preserve"> потребителей из числа лиц с инвалидностью и иных маломобильных групп населения, а также по усилению мер по предотвращению финансовых потерь и снижению риска совершения мошеннических операций в отношении денежных средств, находящихся на счетах указанных групп клиентов, в ходе предоставления им финансовых услуг посредством дистанционных (цифровых) каналов</w:t>
      </w:r>
      <w:r w:rsidR="00FA7245" w:rsidRPr="003C5EC1">
        <w:rPr>
          <w:rFonts w:ascii="Times New Roman" w:hAnsi="Times New Roman" w:cs="Times New Roman"/>
          <w:color w:val="000000" w:themeColor="text1"/>
          <w:sz w:val="24"/>
          <w:szCs w:val="24"/>
        </w:rPr>
        <w:t>»</w:t>
      </w:r>
      <w:r w:rsidR="001F6436" w:rsidRPr="003C5EC1">
        <w:rPr>
          <w:rFonts w:ascii="Times New Roman" w:hAnsi="Times New Roman" w:cs="Times New Roman"/>
          <w:color w:val="000000" w:themeColor="text1"/>
          <w:sz w:val="24"/>
          <w:szCs w:val="24"/>
        </w:rPr>
        <w:t xml:space="preserve"> </w:t>
      </w:r>
      <w:r w:rsidR="00C70FE4" w:rsidRPr="003C5EC1">
        <w:rPr>
          <w:rFonts w:ascii="Times New Roman" w:hAnsi="Times New Roman" w:cs="Times New Roman"/>
          <w:color w:val="000000" w:themeColor="text1"/>
          <w:sz w:val="24"/>
          <w:szCs w:val="24"/>
        </w:rPr>
        <w:t>(№</w:t>
      </w:r>
      <w:r w:rsidR="00650345" w:rsidRPr="003C5EC1">
        <w:rPr>
          <w:rFonts w:ascii="Times New Roman" w:hAnsi="Times New Roman" w:cs="Times New Roman"/>
          <w:color w:val="000000" w:themeColor="text1"/>
          <w:sz w:val="24"/>
          <w:szCs w:val="24"/>
        </w:rPr>
        <w:t> </w:t>
      </w:r>
      <w:r w:rsidR="00C70FE4" w:rsidRPr="003C5EC1">
        <w:rPr>
          <w:rFonts w:ascii="Times New Roman" w:hAnsi="Times New Roman" w:cs="Times New Roman"/>
          <w:color w:val="000000" w:themeColor="text1"/>
          <w:sz w:val="24"/>
          <w:szCs w:val="24"/>
        </w:rPr>
        <w:t>11-МР); а 27</w:t>
      </w:r>
      <w:r w:rsidR="00650345" w:rsidRPr="003C5EC1">
        <w:rPr>
          <w:rFonts w:ascii="Times New Roman" w:hAnsi="Times New Roman" w:cs="Times New Roman"/>
          <w:color w:val="000000" w:themeColor="text1"/>
          <w:sz w:val="24"/>
          <w:szCs w:val="24"/>
        </w:rPr>
        <w:t> </w:t>
      </w:r>
      <w:r w:rsidR="00C70FE4" w:rsidRPr="003C5EC1">
        <w:rPr>
          <w:rFonts w:ascii="Times New Roman" w:hAnsi="Times New Roman" w:cs="Times New Roman"/>
          <w:color w:val="000000" w:themeColor="text1"/>
          <w:sz w:val="24"/>
          <w:szCs w:val="24"/>
        </w:rPr>
        <w:t>декабря того же года – Информационное письмо №</w:t>
      </w:r>
      <w:r w:rsidR="00650345" w:rsidRPr="003C5EC1">
        <w:rPr>
          <w:rFonts w:ascii="Times New Roman" w:hAnsi="Times New Roman" w:cs="Times New Roman"/>
          <w:color w:val="000000" w:themeColor="text1"/>
          <w:sz w:val="24"/>
          <w:szCs w:val="24"/>
        </w:rPr>
        <w:t> </w:t>
      </w:r>
      <w:r w:rsidR="00C70FE4" w:rsidRPr="003C5EC1">
        <w:rPr>
          <w:rFonts w:ascii="Times New Roman" w:hAnsi="Times New Roman" w:cs="Times New Roman"/>
          <w:color w:val="000000" w:themeColor="text1"/>
          <w:sz w:val="24"/>
          <w:szCs w:val="24"/>
        </w:rPr>
        <w:t>ИН-06-69/101 «</w:t>
      </w:r>
      <w:hyperlink r:id="rId11" w:history="1">
        <w:r w:rsidR="00C70FE4" w:rsidRPr="003C5EC1">
          <w:rPr>
            <w:rFonts w:ascii="Times New Roman" w:hAnsi="Times New Roman" w:cs="Times New Roman"/>
            <w:color w:val="000000" w:themeColor="text1"/>
            <w:sz w:val="24"/>
            <w:szCs w:val="24"/>
          </w:rPr>
          <w:t>О</w:t>
        </w:r>
        <w:r w:rsidR="00C70FE4" w:rsidRPr="003C5EC1">
          <w:rPr>
            <w:rStyle w:val="document-regularnamevisible"/>
            <w:rFonts w:ascii="Times New Roman" w:hAnsi="Times New Roman" w:cs="Times New Roman"/>
            <w:color w:val="000000" w:themeColor="text1"/>
            <w:sz w:val="24"/>
            <w:szCs w:val="24"/>
          </w:rPr>
          <w:t xml:space="preserve"> рекомендациях по обслуживанию </w:t>
        </w:r>
        <w:proofErr w:type="spellStart"/>
        <w:r w:rsidR="00C70FE4" w:rsidRPr="003C5EC1">
          <w:rPr>
            <w:rStyle w:val="document-regularnamevisible"/>
            <w:rFonts w:ascii="Times New Roman" w:hAnsi="Times New Roman" w:cs="Times New Roman"/>
            <w:color w:val="000000" w:themeColor="text1"/>
            <w:sz w:val="24"/>
            <w:szCs w:val="24"/>
          </w:rPr>
          <w:t>самозанятых</w:t>
        </w:r>
        <w:proofErr w:type="spellEnd"/>
        <w:r w:rsidR="00C70FE4" w:rsidRPr="003C5EC1">
          <w:rPr>
            <w:rStyle w:val="document-regularnamevisible"/>
            <w:rFonts w:ascii="Times New Roman" w:hAnsi="Times New Roman" w:cs="Times New Roman"/>
            <w:color w:val="000000" w:themeColor="text1"/>
            <w:sz w:val="24"/>
            <w:szCs w:val="24"/>
          </w:rPr>
          <w:t xml:space="preserve"> с инвалидностью, индивидуальных предпринимателей с инвалидностью, а также субъектов малого и среднего предпринимательства, использующих труд лиц с инвалидностью</w:t>
        </w:r>
      </w:hyperlink>
      <w:r w:rsidR="00C70FE4" w:rsidRPr="003C5EC1">
        <w:rPr>
          <w:rFonts w:ascii="Times New Roman" w:hAnsi="Times New Roman" w:cs="Times New Roman"/>
          <w:color w:val="000000" w:themeColor="text1"/>
          <w:sz w:val="24"/>
          <w:szCs w:val="24"/>
        </w:rPr>
        <w:t>». В 2022</w:t>
      </w:r>
      <w:r w:rsidR="00650345" w:rsidRPr="003C5EC1">
        <w:rPr>
          <w:rFonts w:ascii="Times New Roman" w:hAnsi="Times New Roman" w:cs="Times New Roman"/>
          <w:color w:val="000000" w:themeColor="text1"/>
          <w:sz w:val="24"/>
          <w:szCs w:val="24"/>
        </w:rPr>
        <w:t> </w:t>
      </w:r>
      <w:r w:rsidR="008F37C4" w:rsidRPr="003C5EC1">
        <w:rPr>
          <w:rFonts w:ascii="Times New Roman" w:hAnsi="Times New Roman" w:cs="Times New Roman"/>
          <w:color w:val="000000" w:themeColor="text1"/>
          <w:sz w:val="24"/>
          <w:szCs w:val="24"/>
        </w:rPr>
        <w:t xml:space="preserve">г. </w:t>
      </w:r>
      <w:r w:rsidR="00C70FE4" w:rsidRPr="003C5EC1">
        <w:rPr>
          <w:rFonts w:ascii="Times New Roman" w:hAnsi="Times New Roman" w:cs="Times New Roman"/>
          <w:color w:val="000000" w:themeColor="text1"/>
          <w:sz w:val="24"/>
          <w:szCs w:val="24"/>
        </w:rPr>
        <w:t>Банко</w:t>
      </w:r>
      <w:r w:rsidR="008F37C4" w:rsidRPr="003C5EC1">
        <w:rPr>
          <w:rFonts w:ascii="Times New Roman" w:hAnsi="Times New Roman" w:cs="Times New Roman"/>
          <w:color w:val="000000" w:themeColor="text1"/>
          <w:sz w:val="24"/>
          <w:szCs w:val="24"/>
        </w:rPr>
        <w:t>м</w:t>
      </w:r>
      <w:r w:rsidR="00C70FE4" w:rsidRPr="003C5EC1">
        <w:rPr>
          <w:rFonts w:ascii="Times New Roman" w:hAnsi="Times New Roman" w:cs="Times New Roman"/>
          <w:color w:val="000000" w:themeColor="text1"/>
          <w:sz w:val="24"/>
          <w:szCs w:val="24"/>
        </w:rPr>
        <w:t xml:space="preserve"> России было выпущено также два информационных письма «О рекомендациях по сохранению уровня финансовой доступности» (от 24.06.2022</w:t>
      </w:r>
      <w:r w:rsidR="00650345" w:rsidRPr="003C5EC1">
        <w:rPr>
          <w:rFonts w:ascii="Times New Roman" w:hAnsi="Times New Roman" w:cs="Times New Roman"/>
          <w:color w:val="000000" w:themeColor="text1"/>
          <w:sz w:val="24"/>
          <w:szCs w:val="24"/>
        </w:rPr>
        <w:t> </w:t>
      </w:r>
      <w:r w:rsidR="00C70FE4" w:rsidRPr="003C5EC1">
        <w:rPr>
          <w:rFonts w:ascii="Times New Roman" w:hAnsi="Times New Roman" w:cs="Times New Roman"/>
          <w:color w:val="000000" w:themeColor="text1"/>
          <w:sz w:val="24"/>
          <w:szCs w:val="24"/>
        </w:rPr>
        <w:t>г. №</w:t>
      </w:r>
      <w:r w:rsidR="00650345" w:rsidRPr="003C5EC1">
        <w:rPr>
          <w:rFonts w:ascii="Times New Roman" w:hAnsi="Times New Roman" w:cs="Times New Roman"/>
          <w:color w:val="000000" w:themeColor="text1"/>
          <w:sz w:val="24"/>
          <w:szCs w:val="24"/>
        </w:rPr>
        <w:t> </w:t>
      </w:r>
      <w:r w:rsidR="00C70FE4" w:rsidRPr="003C5EC1">
        <w:rPr>
          <w:rFonts w:ascii="Times New Roman" w:eastAsia="Times New Roman" w:hAnsi="Times New Roman" w:cs="Times New Roman"/>
          <w:color w:val="000000" w:themeColor="text1"/>
          <w:sz w:val="24"/>
          <w:szCs w:val="24"/>
          <w:lang w:eastAsia="ru-RU"/>
        </w:rPr>
        <w:t>ИН-04-59/88) и «</w:t>
      </w:r>
      <w:hyperlink r:id="rId12" w:history="1">
        <w:r w:rsidR="00C70FE4" w:rsidRPr="003C5EC1">
          <w:rPr>
            <w:rFonts w:ascii="Times New Roman" w:eastAsia="Times New Roman" w:hAnsi="Times New Roman" w:cs="Times New Roman"/>
            <w:color w:val="000000" w:themeColor="text1"/>
            <w:sz w:val="24"/>
            <w:szCs w:val="24"/>
            <w:lang w:eastAsia="ru-RU"/>
          </w:rPr>
          <w:t>О рекомендациях, направленных на недопущение дискриминации на финансовом рынке в отношении лиц с инвалидностью и пожилого населения</w:t>
        </w:r>
      </w:hyperlink>
      <w:r w:rsidR="00C70FE4" w:rsidRPr="003C5EC1">
        <w:rPr>
          <w:rFonts w:ascii="Times New Roman" w:eastAsia="Times New Roman" w:hAnsi="Times New Roman" w:cs="Times New Roman"/>
          <w:color w:val="000000" w:themeColor="text1"/>
          <w:sz w:val="24"/>
          <w:szCs w:val="24"/>
          <w:lang w:eastAsia="ru-RU"/>
        </w:rPr>
        <w:t>» (от 01.09.2022</w:t>
      </w:r>
      <w:r w:rsidR="00650345" w:rsidRPr="003C5EC1">
        <w:rPr>
          <w:rFonts w:ascii="Times New Roman" w:eastAsia="Times New Roman" w:hAnsi="Times New Roman" w:cs="Times New Roman"/>
          <w:color w:val="000000" w:themeColor="text1"/>
          <w:sz w:val="24"/>
          <w:szCs w:val="24"/>
          <w:lang w:eastAsia="ru-RU"/>
        </w:rPr>
        <w:t> </w:t>
      </w:r>
      <w:r w:rsidR="00C70FE4" w:rsidRPr="003C5EC1">
        <w:rPr>
          <w:rFonts w:ascii="Times New Roman" w:eastAsia="Times New Roman" w:hAnsi="Times New Roman" w:cs="Times New Roman"/>
          <w:color w:val="000000" w:themeColor="text1"/>
          <w:sz w:val="24"/>
          <w:szCs w:val="24"/>
          <w:lang w:eastAsia="ru-RU"/>
        </w:rPr>
        <w:t>г. №</w:t>
      </w:r>
      <w:r w:rsidR="00650345" w:rsidRPr="003C5EC1">
        <w:rPr>
          <w:rFonts w:ascii="Times New Roman" w:eastAsia="Times New Roman" w:hAnsi="Times New Roman" w:cs="Times New Roman"/>
          <w:color w:val="000000" w:themeColor="text1"/>
          <w:sz w:val="24"/>
          <w:szCs w:val="24"/>
          <w:lang w:eastAsia="ru-RU"/>
        </w:rPr>
        <w:t> </w:t>
      </w:r>
      <w:r w:rsidR="00C70FE4" w:rsidRPr="003C5EC1">
        <w:rPr>
          <w:rFonts w:ascii="Times New Roman" w:eastAsia="Times New Roman" w:hAnsi="Times New Roman" w:cs="Times New Roman"/>
          <w:color w:val="000000" w:themeColor="text1"/>
          <w:sz w:val="24"/>
          <w:szCs w:val="24"/>
          <w:lang w:eastAsia="ru-RU"/>
        </w:rPr>
        <w:t>ИН-01-59/112).</w:t>
      </w:r>
      <w:r w:rsidR="008F37C4" w:rsidRPr="003C5EC1">
        <w:rPr>
          <w:rFonts w:ascii="Times New Roman" w:eastAsia="Times New Roman" w:hAnsi="Times New Roman" w:cs="Times New Roman"/>
          <w:color w:val="000000" w:themeColor="text1"/>
          <w:sz w:val="24"/>
          <w:szCs w:val="24"/>
          <w:lang w:eastAsia="ru-RU"/>
        </w:rPr>
        <w:t xml:space="preserve"> Принятые меры</w:t>
      </w:r>
      <w:r w:rsidR="008F37C4" w:rsidRPr="003C5EC1">
        <w:rPr>
          <w:rFonts w:ascii="Times New Roman" w:hAnsi="Times New Roman" w:cs="Times New Roman"/>
          <w:color w:val="000000" w:themeColor="text1"/>
          <w:sz w:val="24"/>
          <w:szCs w:val="24"/>
        </w:rPr>
        <w:t xml:space="preserve"> способствовали достижению надлежащего уровня доступности финансовых услуг инвалидам различных нозологий и представителям пожилого населения, что подтверждается </w:t>
      </w:r>
      <w:r w:rsidR="004E18D8" w:rsidRPr="003C5EC1">
        <w:rPr>
          <w:rFonts w:ascii="Times New Roman" w:hAnsi="Times New Roman" w:cs="Times New Roman"/>
          <w:color w:val="000000" w:themeColor="text1"/>
          <w:sz w:val="24"/>
          <w:szCs w:val="24"/>
        </w:rPr>
        <w:t>Аналитическими материалами Банка России за 2017-2</w:t>
      </w:r>
      <w:r w:rsidR="00FA7245" w:rsidRPr="003C5EC1">
        <w:rPr>
          <w:rFonts w:ascii="Times New Roman" w:hAnsi="Times New Roman" w:cs="Times New Roman"/>
          <w:color w:val="000000" w:themeColor="text1"/>
          <w:sz w:val="24"/>
          <w:szCs w:val="24"/>
        </w:rPr>
        <w:t>0</w:t>
      </w:r>
      <w:r w:rsidR="004E18D8" w:rsidRPr="003C5EC1">
        <w:rPr>
          <w:rFonts w:ascii="Times New Roman" w:hAnsi="Times New Roman" w:cs="Times New Roman"/>
          <w:color w:val="000000" w:themeColor="text1"/>
          <w:sz w:val="24"/>
          <w:szCs w:val="24"/>
        </w:rPr>
        <w:t>22</w:t>
      </w:r>
      <w:r w:rsidR="00650345" w:rsidRPr="003C5EC1">
        <w:rPr>
          <w:rFonts w:ascii="Times New Roman" w:hAnsi="Times New Roman" w:cs="Times New Roman"/>
          <w:color w:val="000000" w:themeColor="text1"/>
          <w:sz w:val="24"/>
          <w:szCs w:val="24"/>
        </w:rPr>
        <w:t> </w:t>
      </w:r>
      <w:r w:rsidR="004E18D8" w:rsidRPr="003C5EC1">
        <w:rPr>
          <w:rFonts w:ascii="Times New Roman" w:hAnsi="Times New Roman" w:cs="Times New Roman"/>
          <w:color w:val="000000" w:themeColor="text1"/>
          <w:sz w:val="24"/>
          <w:szCs w:val="24"/>
        </w:rPr>
        <w:t>гг., размещенны</w:t>
      </w:r>
      <w:r w:rsidR="00496570" w:rsidRPr="003C5EC1">
        <w:rPr>
          <w:rFonts w:ascii="Times New Roman" w:hAnsi="Times New Roman" w:cs="Times New Roman"/>
          <w:color w:val="000000" w:themeColor="text1"/>
          <w:sz w:val="24"/>
          <w:szCs w:val="24"/>
        </w:rPr>
        <w:t>ми</w:t>
      </w:r>
      <w:r w:rsidR="004E18D8" w:rsidRPr="003C5EC1">
        <w:rPr>
          <w:rFonts w:ascii="Times New Roman" w:hAnsi="Times New Roman" w:cs="Times New Roman"/>
          <w:color w:val="000000" w:themeColor="text1"/>
          <w:sz w:val="24"/>
          <w:szCs w:val="24"/>
        </w:rPr>
        <w:t xml:space="preserve"> на </w:t>
      </w:r>
      <w:r w:rsidR="00FA7245" w:rsidRPr="003C5EC1">
        <w:rPr>
          <w:rFonts w:ascii="Times New Roman" w:hAnsi="Times New Roman" w:cs="Times New Roman"/>
          <w:color w:val="000000" w:themeColor="text1"/>
          <w:sz w:val="24"/>
          <w:szCs w:val="24"/>
        </w:rPr>
        <w:t>О</w:t>
      </w:r>
      <w:r w:rsidR="004E18D8" w:rsidRPr="003C5EC1">
        <w:rPr>
          <w:rFonts w:ascii="Times New Roman" w:hAnsi="Times New Roman" w:cs="Times New Roman"/>
          <w:color w:val="000000" w:themeColor="text1"/>
          <w:sz w:val="24"/>
          <w:szCs w:val="24"/>
        </w:rPr>
        <w:t>фициальном сайте Банка России</w:t>
      </w:r>
      <w:r w:rsidR="004E18D8" w:rsidRPr="003C5EC1">
        <w:rPr>
          <w:rStyle w:val="af"/>
          <w:rFonts w:ascii="Times New Roman" w:hAnsi="Times New Roman" w:cs="Times New Roman"/>
          <w:color w:val="000000" w:themeColor="text1"/>
          <w:sz w:val="24"/>
          <w:szCs w:val="24"/>
        </w:rPr>
        <w:footnoteReference w:id="6"/>
      </w:r>
      <w:r w:rsidR="004E18D8" w:rsidRPr="003C5EC1">
        <w:rPr>
          <w:rFonts w:ascii="Times New Roman" w:hAnsi="Times New Roman" w:cs="Times New Roman"/>
          <w:color w:val="000000" w:themeColor="text1"/>
          <w:sz w:val="24"/>
          <w:szCs w:val="24"/>
        </w:rPr>
        <w:t>.</w:t>
      </w:r>
    </w:p>
    <w:p w:rsidR="00EC2140" w:rsidRPr="003C5EC1" w:rsidRDefault="00EC2140" w:rsidP="00895AB4">
      <w:pPr>
        <w:spacing w:line="288" w:lineRule="auto"/>
        <w:rPr>
          <w:rFonts w:ascii="Times New Roman" w:hAnsi="Times New Roman" w:cs="Times New Roman"/>
          <w:color w:val="000000" w:themeColor="text1"/>
          <w:sz w:val="24"/>
          <w:szCs w:val="24"/>
        </w:rPr>
      </w:pPr>
      <w:r w:rsidRPr="003C5EC1">
        <w:rPr>
          <w:rFonts w:ascii="Times New Roman" w:hAnsi="Times New Roman" w:cs="Times New Roman"/>
          <w:color w:val="000000" w:themeColor="text1"/>
          <w:sz w:val="24"/>
          <w:szCs w:val="24"/>
        </w:rPr>
        <w:t>Согласно законодательству РФ, все граждане имеют равные возможности для пол</w:t>
      </w:r>
      <w:r w:rsidR="0089333A" w:rsidRPr="003C5EC1">
        <w:rPr>
          <w:rFonts w:ascii="Times New Roman" w:hAnsi="Times New Roman" w:cs="Times New Roman"/>
          <w:color w:val="000000" w:themeColor="text1"/>
          <w:sz w:val="24"/>
          <w:szCs w:val="24"/>
        </w:rPr>
        <w:t xml:space="preserve">учения финансовых услуг. Однако </w:t>
      </w:r>
      <w:r w:rsidRPr="003C5EC1">
        <w:rPr>
          <w:rFonts w:ascii="Times New Roman" w:hAnsi="Times New Roman" w:cs="Times New Roman"/>
          <w:color w:val="000000" w:themeColor="text1"/>
          <w:sz w:val="24"/>
          <w:szCs w:val="24"/>
        </w:rPr>
        <w:t>инвалиды различных нозологий имеют свои особенности и требуют специальных условий для получения финансовых услуг.</w:t>
      </w:r>
    </w:p>
    <w:p w:rsidR="00CA3ACC" w:rsidRPr="003C5EC1" w:rsidRDefault="009A3C14" w:rsidP="00CA3ACC">
      <w:pPr>
        <w:spacing w:line="288" w:lineRule="auto"/>
        <w:rPr>
          <w:rFonts w:ascii="Times New Roman" w:hAnsi="Times New Roman" w:cs="Times New Roman"/>
          <w:color w:val="000000" w:themeColor="text1"/>
          <w:sz w:val="24"/>
          <w:szCs w:val="24"/>
        </w:rPr>
      </w:pPr>
      <w:r w:rsidRPr="003C5EC1">
        <w:rPr>
          <w:rFonts w:ascii="Times New Roman" w:hAnsi="Times New Roman" w:cs="Times New Roman"/>
          <w:color w:val="000000" w:themeColor="text1"/>
          <w:sz w:val="24"/>
          <w:szCs w:val="24"/>
        </w:rPr>
        <w:t>«Наиболее значимой функцией государства в отношении граждан с ограниченными возможностями является создание эффективной системы, обеспечивающей им условия для реализации своих потребностей с учетом принятой в обществе системы ценностей» [</w:t>
      </w:r>
      <w:r w:rsidR="00842AE5" w:rsidRPr="003C5EC1">
        <w:rPr>
          <w:rFonts w:ascii="Times New Roman" w:hAnsi="Times New Roman" w:cs="Times New Roman"/>
          <w:color w:val="000000" w:themeColor="text1"/>
          <w:sz w:val="24"/>
          <w:szCs w:val="24"/>
        </w:rPr>
        <w:t>3</w:t>
      </w:r>
      <w:r w:rsidRPr="003C5EC1">
        <w:rPr>
          <w:rFonts w:ascii="Times New Roman" w:hAnsi="Times New Roman" w:cs="Times New Roman"/>
          <w:color w:val="000000" w:themeColor="text1"/>
          <w:sz w:val="24"/>
          <w:szCs w:val="24"/>
        </w:rPr>
        <w:t>, с</w:t>
      </w:r>
      <w:r w:rsidR="00CA3ACC" w:rsidRPr="003C5EC1">
        <w:rPr>
          <w:rFonts w:ascii="Times New Roman" w:hAnsi="Times New Roman" w:cs="Times New Roman"/>
          <w:color w:val="000000" w:themeColor="text1"/>
          <w:sz w:val="24"/>
          <w:szCs w:val="24"/>
        </w:rPr>
        <w:t>.</w:t>
      </w:r>
      <w:r w:rsidR="00CA3ACC" w:rsidRPr="003C5EC1">
        <w:rPr>
          <w:rFonts w:ascii="Times New Roman" w:hAnsi="Times New Roman" w:cs="Times New Roman"/>
          <w:color w:val="000000" w:themeColor="text1"/>
          <w:sz w:val="24"/>
          <w:szCs w:val="24"/>
          <w:lang w:val="en-US"/>
        </w:rPr>
        <w:t> </w:t>
      </w:r>
      <w:r w:rsidRPr="003C5EC1">
        <w:rPr>
          <w:rFonts w:ascii="Times New Roman" w:hAnsi="Times New Roman" w:cs="Times New Roman"/>
          <w:color w:val="000000" w:themeColor="text1"/>
          <w:sz w:val="24"/>
          <w:szCs w:val="24"/>
        </w:rPr>
        <w:t xml:space="preserve">43]. Государство играет активную роль в разработке и внедрении </w:t>
      </w:r>
      <w:r w:rsidR="004D62AC" w:rsidRPr="003C5EC1">
        <w:rPr>
          <w:rFonts w:ascii="Times New Roman" w:hAnsi="Times New Roman" w:cs="Times New Roman"/>
          <w:color w:val="000000" w:themeColor="text1"/>
          <w:sz w:val="24"/>
          <w:szCs w:val="24"/>
        </w:rPr>
        <w:t>нормативных правовых актов (НПА), обеспечивающих</w:t>
      </w:r>
      <w:r w:rsidRPr="003C5EC1">
        <w:rPr>
          <w:rFonts w:ascii="Times New Roman" w:hAnsi="Times New Roman" w:cs="Times New Roman"/>
          <w:color w:val="000000" w:themeColor="text1"/>
          <w:sz w:val="24"/>
          <w:szCs w:val="24"/>
        </w:rPr>
        <w:t xml:space="preserve"> защиту прав и интересов граждан с ограниченными возможностями. Это включает создание </w:t>
      </w:r>
      <w:r w:rsidR="004D62AC" w:rsidRPr="003C5EC1">
        <w:rPr>
          <w:rFonts w:ascii="Times New Roman" w:hAnsi="Times New Roman" w:cs="Times New Roman"/>
          <w:color w:val="000000" w:themeColor="text1"/>
          <w:sz w:val="24"/>
          <w:szCs w:val="24"/>
        </w:rPr>
        <w:t>и внедрение НПА</w:t>
      </w:r>
      <w:r w:rsidRPr="003C5EC1">
        <w:rPr>
          <w:rFonts w:ascii="Times New Roman" w:hAnsi="Times New Roman" w:cs="Times New Roman"/>
          <w:color w:val="000000" w:themeColor="text1"/>
          <w:sz w:val="24"/>
          <w:szCs w:val="24"/>
        </w:rPr>
        <w:t>, котор</w:t>
      </w:r>
      <w:r w:rsidR="00B21FC9" w:rsidRPr="003C5EC1">
        <w:rPr>
          <w:rFonts w:ascii="Times New Roman" w:hAnsi="Times New Roman" w:cs="Times New Roman"/>
          <w:color w:val="000000" w:themeColor="text1"/>
          <w:sz w:val="24"/>
          <w:szCs w:val="24"/>
        </w:rPr>
        <w:t>ые</w:t>
      </w:r>
      <w:r w:rsidRPr="003C5EC1">
        <w:rPr>
          <w:rFonts w:ascii="Times New Roman" w:hAnsi="Times New Roman" w:cs="Times New Roman"/>
          <w:color w:val="000000" w:themeColor="text1"/>
          <w:sz w:val="24"/>
          <w:szCs w:val="24"/>
        </w:rPr>
        <w:t xml:space="preserve"> гарантиру</w:t>
      </w:r>
      <w:r w:rsidR="00B21FC9" w:rsidRPr="003C5EC1">
        <w:rPr>
          <w:rFonts w:ascii="Times New Roman" w:hAnsi="Times New Roman" w:cs="Times New Roman"/>
          <w:color w:val="000000" w:themeColor="text1"/>
          <w:sz w:val="24"/>
          <w:szCs w:val="24"/>
        </w:rPr>
        <w:t>ю</w:t>
      </w:r>
      <w:r w:rsidRPr="003C5EC1">
        <w:rPr>
          <w:rFonts w:ascii="Times New Roman" w:hAnsi="Times New Roman" w:cs="Times New Roman"/>
          <w:color w:val="000000" w:themeColor="text1"/>
          <w:sz w:val="24"/>
          <w:szCs w:val="24"/>
        </w:rPr>
        <w:t xml:space="preserve">т равные возможности для всех граждан, в том числе и для тех, кто имеет физические, психические или интеллектуальные ограничения. </w:t>
      </w:r>
      <w:r w:rsidR="00CA3ACC" w:rsidRPr="003C5EC1">
        <w:rPr>
          <w:rFonts w:ascii="Times New Roman" w:hAnsi="Times New Roman" w:cs="Times New Roman"/>
          <w:color w:val="000000" w:themeColor="text1"/>
          <w:sz w:val="24"/>
          <w:szCs w:val="24"/>
        </w:rPr>
        <w:t xml:space="preserve">Российское законодательство направлено на обеспечение доступности при предоставлении финансовых услуг инвалидам различных нозологий. </w:t>
      </w:r>
      <w:r w:rsidR="004D62AC" w:rsidRPr="003C5EC1">
        <w:rPr>
          <w:rFonts w:ascii="Times New Roman" w:hAnsi="Times New Roman" w:cs="Times New Roman"/>
          <w:color w:val="000000" w:themeColor="text1"/>
          <w:sz w:val="24"/>
          <w:szCs w:val="24"/>
        </w:rPr>
        <w:t>Б</w:t>
      </w:r>
      <w:r w:rsidR="00CA3ACC" w:rsidRPr="003C5EC1">
        <w:rPr>
          <w:rFonts w:ascii="Times New Roman" w:hAnsi="Times New Roman" w:cs="Times New Roman"/>
          <w:color w:val="000000" w:themeColor="text1"/>
          <w:sz w:val="24"/>
          <w:szCs w:val="24"/>
        </w:rPr>
        <w:t>анк Р</w:t>
      </w:r>
      <w:r w:rsidR="004D62AC" w:rsidRPr="003C5EC1">
        <w:rPr>
          <w:rFonts w:ascii="Times New Roman" w:hAnsi="Times New Roman" w:cs="Times New Roman"/>
          <w:color w:val="000000" w:themeColor="text1"/>
          <w:sz w:val="24"/>
          <w:szCs w:val="24"/>
        </w:rPr>
        <w:t>оссии</w:t>
      </w:r>
      <w:r w:rsidR="00CA3ACC" w:rsidRPr="003C5EC1">
        <w:rPr>
          <w:rFonts w:ascii="Times New Roman" w:hAnsi="Times New Roman" w:cs="Times New Roman"/>
          <w:color w:val="000000" w:themeColor="text1"/>
          <w:sz w:val="24"/>
          <w:szCs w:val="24"/>
        </w:rPr>
        <w:t xml:space="preserve"> и </w:t>
      </w:r>
      <w:r w:rsidR="004D62AC" w:rsidRPr="003C5EC1">
        <w:rPr>
          <w:rFonts w:ascii="Times New Roman" w:hAnsi="Times New Roman" w:cs="Times New Roman"/>
          <w:color w:val="000000" w:themeColor="text1"/>
          <w:sz w:val="24"/>
          <w:szCs w:val="24"/>
        </w:rPr>
        <w:t>субъекты банковской системы</w:t>
      </w:r>
      <w:r w:rsidR="00CA3ACC" w:rsidRPr="003C5EC1">
        <w:rPr>
          <w:rFonts w:ascii="Times New Roman" w:hAnsi="Times New Roman" w:cs="Times New Roman"/>
          <w:color w:val="000000" w:themeColor="text1"/>
          <w:sz w:val="24"/>
          <w:szCs w:val="24"/>
        </w:rPr>
        <w:t xml:space="preserve"> активно работают над улучшением ситуации в этой области.</w:t>
      </w:r>
    </w:p>
    <w:p w:rsidR="00EC2140" w:rsidRPr="003C5EC1" w:rsidRDefault="00EC2140" w:rsidP="00895AB4">
      <w:pPr>
        <w:spacing w:line="288" w:lineRule="auto"/>
        <w:rPr>
          <w:rFonts w:ascii="Times New Roman" w:hAnsi="Times New Roman" w:cs="Times New Roman"/>
          <w:color w:val="000000" w:themeColor="text1"/>
          <w:sz w:val="24"/>
          <w:szCs w:val="24"/>
        </w:rPr>
      </w:pPr>
      <w:r w:rsidRPr="003C5EC1">
        <w:rPr>
          <w:rFonts w:ascii="Times New Roman" w:hAnsi="Times New Roman" w:cs="Times New Roman"/>
          <w:color w:val="000000" w:themeColor="text1"/>
          <w:sz w:val="24"/>
          <w:szCs w:val="24"/>
        </w:rPr>
        <w:t xml:space="preserve">В соответствии с </w:t>
      </w:r>
      <w:r w:rsidR="001F2F46" w:rsidRPr="003C5EC1">
        <w:rPr>
          <w:rFonts w:ascii="Times New Roman" w:hAnsi="Times New Roman" w:cs="Times New Roman"/>
          <w:color w:val="000000" w:themeColor="text1"/>
          <w:sz w:val="24"/>
          <w:szCs w:val="24"/>
        </w:rPr>
        <w:t xml:space="preserve">вышеупомянутым </w:t>
      </w:r>
      <w:r w:rsidRPr="003C5EC1">
        <w:rPr>
          <w:rFonts w:ascii="Times New Roman" w:hAnsi="Times New Roman" w:cs="Times New Roman"/>
          <w:color w:val="000000" w:themeColor="text1"/>
          <w:sz w:val="24"/>
          <w:szCs w:val="24"/>
        </w:rPr>
        <w:t xml:space="preserve">Федеральным законом </w:t>
      </w:r>
      <w:r w:rsidR="00005D1B" w:rsidRPr="003C5EC1">
        <w:rPr>
          <w:rFonts w:ascii="Times New Roman" w:hAnsi="Times New Roman" w:cs="Times New Roman"/>
          <w:color w:val="000000" w:themeColor="text1"/>
          <w:sz w:val="24"/>
          <w:szCs w:val="24"/>
        </w:rPr>
        <w:t>№ </w:t>
      </w:r>
      <w:r w:rsidRPr="003C5EC1">
        <w:rPr>
          <w:rFonts w:ascii="Times New Roman" w:hAnsi="Times New Roman" w:cs="Times New Roman"/>
          <w:color w:val="000000" w:themeColor="text1"/>
          <w:sz w:val="24"/>
          <w:szCs w:val="24"/>
        </w:rPr>
        <w:t xml:space="preserve">181-ФЗ </w:t>
      </w:r>
      <w:r w:rsidR="00005D1B" w:rsidRPr="003C5EC1">
        <w:rPr>
          <w:rFonts w:ascii="Times New Roman" w:hAnsi="Times New Roman" w:cs="Times New Roman"/>
          <w:color w:val="000000" w:themeColor="text1"/>
          <w:sz w:val="24"/>
          <w:szCs w:val="24"/>
        </w:rPr>
        <w:t>«</w:t>
      </w:r>
      <w:r w:rsidRPr="003C5EC1">
        <w:rPr>
          <w:rFonts w:ascii="Times New Roman" w:hAnsi="Times New Roman" w:cs="Times New Roman"/>
          <w:color w:val="000000" w:themeColor="text1"/>
          <w:sz w:val="24"/>
          <w:szCs w:val="24"/>
        </w:rPr>
        <w:t>О социальной защите и</w:t>
      </w:r>
      <w:r w:rsidR="00005D1B" w:rsidRPr="003C5EC1">
        <w:rPr>
          <w:rFonts w:ascii="Times New Roman" w:hAnsi="Times New Roman" w:cs="Times New Roman"/>
          <w:color w:val="000000" w:themeColor="text1"/>
          <w:sz w:val="24"/>
          <w:szCs w:val="24"/>
        </w:rPr>
        <w:t>нвалидов в Российской Федерации»</w:t>
      </w:r>
      <w:r w:rsidRPr="003C5EC1">
        <w:rPr>
          <w:rFonts w:ascii="Times New Roman" w:hAnsi="Times New Roman" w:cs="Times New Roman"/>
          <w:color w:val="000000" w:themeColor="text1"/>
          <w:sz w:val="24"/>
          <w:szCs w:val="24"/>
        </w:rPr>
        <w:t xml:space="preserve">, финансовые </w:t>
      </w:r>
      <w:r w:rsidR="004D62AC" w:rsidRPr="003C5EC1">
        <w:rPr>
          <w:rFonts w:ascii="Times New Roman" w:hAnsi="Times New Roman" w:cs="Times New Roman"/>
          <w:color w:val="000000" w:themeColor="text1"/>
          <w:sz w:val="24"/>
          <w:szCs w:val="24"/>
        </w:rPr>
        <w:t xml:space="preserve">организации </w:t>
      </w:r>
      <w:r w:rsidRPr="003C5EC1">
        <w:rPr>
          <w:rFonts w:ascii="Times New Roman" w:hAnsi="Times New Roman" w:cs="Times New Roman"/>
          <w:color w:val="000000" w:themeColor="text1"/>
          <w:sz w:val="24"/>
          <w:szCs w:val="24"/>
        </w:rPr>
        <w:t xml:space="preserve">обязаны предоставлять услуги </w:t>
      </w:r>
      <w:r w:rsidR="004D62AC" w:rsidRPr="003C5EC1">
        <w:rPr>
          <w:rFonts w:ascii="Times New Roman" w:hAnsi="Times New Roman" w:cs="Times New Roman"/>
          <w:color w:val="000000" w:themeColor="text1"/>
          <w:sz w:val="24"/>
          <w:szCs w:val="24"/>
        </w:rPr>
        <w:t xml:space="preserve">для инвалидов </w:t>
      </w:r>
      <w:r w:rsidRPr="003C5EC1">
        <w:rPr>
          <w:rFonts w:ascii="Times New Roman" w:hAnsi="Times New Roman" w:cs="Times New Roman"/>
          <w:color w:val="000000" w:themeColor="text1"/>
          <w:sz w:val="24"/>
          <w:szCs w:val="24"/>
        </w:rPr>
        <w:t>в доступной</w:t>
      </w:r>
      <w:r w:rsidR="004D62AC" w:rsidRPr="003C5EC1">
        <w:rPr>
          <w:rFonts w:ascii="Times New Roman" w:hAnsi="Times New Roman" w:cs="Times New Roman"/>
          <w:color w:val="000000" w:themeColor="text1"/>
          <w:sz w:val="24"/>
          <w:szCs w:val="24"/>
        </w:rPr>
        <w:t xml:space="preserve"> форме</w:t>
      </w:r>
      <w:r w:rsidRPr="003C5EC1">
        <w:rPr>
          <w:rFonts w:ascii="Times New Roman" w:hAnsi="Times New Roman" w:cs="Times New Roman"/>
          <w:color w:val="000000" w:themeColor="text1"/>
          <w:sz w:val="24"/>
          <w:szCs w:val="24"/>
        </w:rPr>
        <w:t xml:space="preserve">. Это означает, что финансовые </w:t>
      </w:r>
      <w:r w:rsidR="004D62AC" w:rsidRPr="003C5EC1">
        <w:rPr>
          <w:rFonts w:ascii="Times New Roman" w:hAnsi="Times New Roman" w:cs="Times New Roman"/>
          <w:color w:val="000000" w:themeColor="text1"/>
          <w:sz w:val="24"/>
          <w:szCs w:val="24"/>
        </w:rPr>
        <w:t xml:space="preserve">организации </w:t>
      </w:r>
      <w:r w:rsidRPr="003C5EC1">
        <w:rPr>
          <w:rFonts w:ascii="Times New Roman" w:hAnsi="Times New Roman" w:cs="Times New Roman"/>
          <w:color w:val="000000" w:themeColor="text1"/>
          <w:sz w:val="24"/>
          <w:szCs w:val="24"/>
        </w:rPr>
        <w:t xml:space="preserve">должны иметь </w:t>
      </w:r>
      <w:r w:rsidR="003F5C6D" w:rsidRPr="003C5EC1">
        <w:rPr>
          <w:rFonts w:ascii="Times New Roman" w:hAnsi="Times New Roman" w:cs="Times New Roman"/>
          <w:color w:val="000000" w:themeColor="text1"/>
          <w:sz w:val="24"/>
          <w:szCs w:val="24"/>
        </w:rPr>
        <w:t xml:space="preserve">соответствующее </w:t>
      </w:r>
      <w:r w:rsidRPr="003C5EC1">
        <w:rPr>
          <w:rFonts w:ascii="Times New Roman" w:hAnsi="Times New Roman" w:cs="Times New Roman"/>
          <w:color w:val="000000" w:themeColor="text1"/>
          <w:sz w:val="24"/>
          <w:szCs w:val="24"/>
        </w:rPr>
        <w:t>специальное оборудование и использовать технологии, обеспечивающие доступность услуг для людей с ограниченными возможностями.</w:t>
      </w:r>
      <w:r w:rsidR="00496570" w:rsidRPr="003C5EC1">
        <w:rPr>
          <w:rFonts w:ascii="Times New Roman" w:hAnsi="Times New Roman" w:cs="Times New Roman"/>
          <w:color w:val="000000" w:themeColor="text1"/>
          <w:sz w:val="24"/>
          <w:szCs w:val="24"/>
        </w:rPr>
        <w:t xml:space="preserve"> </w:t>
      </w:r>
      <w:r w:rsidRPr="003C5EC1">
        <w:rPr>
          <w:rFonts w:ascii="Times New Roman" w:hAnsi="Times New Roman" w:cs="Times New Roman"/>
          <w:color w:val="000000" w:themeColor="text1"/>
          <w:sz w:val="24"/>
          <w:szCs w:val="24"/>
        </w:rPr>
        <w:t xml:space="preserve">Например, банки должны обеспечить доступ к банкоматам, терминалам </w:t>
      </w:r>
      <w:r w:rsidRPr="003C5EC1">
        <w:rPr>
          <w:rFonts w:ascii="Times New Roman" w:hAnsi="Times New Roman" w:cs="Times New Roman"/>
          <w:color w:val="000000" w:themeColor="text1"/>
          <w:sz w:val="24"/>
          <w:szCs w:val="24"/>
        </w:rPr>
        <w:lastRenderedPageBreak/>
        <w:t>самообслуживания и интернет-банкингу для инвалидов. Кроме того, они должны предоставлять услуги банковского обслуживания на дому те</w:t>
      </w:r>
      <w:r w:rsidR="00005D1B" w:rsidRPr="003C5EC1">
        <w:rPr>
          <w:rFonts w:ascii="Times New Roman" w:hAnsi="Times New Roman" w:cs="Times New Roman"/>
          <w:color w:val="000000" w:themeColor="text1"/>
          <w:sz w:val="24"/>
          <w:szCs w:val="24"/>
        </w:rPr>
        <w:t>м</w:t>
      </w:r>
      <w:r w:rsidRPr="003C5EC1">
        <w:rPr>
          <w:rFonts w:ascii="Times New Roman" w:hAnsi="Times New Roman" w:cs="Times New Roman"/>
          <w:color w:val="000000" w:themeColor="text1"/>
          <w:sz w:val="24"/>
          <w:szCs w:val="24"/>
        </w:rPr>
        <w:t>, кто не может посетить банк лично.</w:t>
      </w:r>
      <w:r w:rsidR="00496570" w:rsidRPr="003C5EC1">
        <w:rPr>
          <w:rFonts w:ascii="Times New Roman" w:hAnsi="Times New Roman" w:cs="Times New Roman"/>
          <w:color w:val="000000" w:themeColor="text1"/>
          <w:sz w:val="24"/>
          <w:szCs w:val="24"/>
        </w:rPr>
        <w:t xml:space="preserve"> </w:t>
      </w:r>
      <w:proofErr w:type="spellStart"/>
      <w:r w:rsidRPr="003C5EC1">
        <w:rPr>
          <w:rFonts w:ascii="Times New Roman" w:hAnsi="Times New Roman" w:cs="Times New Roman"/>
          <w:color w:val="000000" w:themeColor="text1"/>
          <w:sz w:val="24"/>
          <w:szCs w:val="24"/>
        </w:rPr>
        <w:t>Микрофинансовые</w:t>
      </w:r>
      <w:proofErr w:type="spellEnd"/>
      <w:r w:rsidRPr="003C5EC1">
        <w:rPr>
          <w:rFonts w:ascii="Times New Roman" w:hAnsi="Times New Roman" w:cs="Times New Roman"/>
          <w:color w:val="000000" w:themeColor="text1"/>
          <w:sz w:val="24"/>
          <w:szCs w:val="24"/>
        </w:rPr>
        <w:t xml:space="preserve"> организации, работающие с инвалидами, также должны предоставлять услуги в доступной форме. Они должны использовать технологии и оборудование, которые обеспечивают возможность получения кредита </w:t>
      </w:r>
      <w:r w:rsidR="00496570" w:rsidRPr="003C5EC1">
        <w:rPr>
          <w:rFonts w:ascii="Times New Roman" w:hAnsi="Times New Roman" w:cs="Times New Roman"/>
          <w:color w:val="000000" w:themeColor="text1"/>
          <w:sz w:val="24"/>
          <w:szCs w:val="24"/>
        </w:rPr>
        <w:t xml:space="preserve">(займа) </w:t>
      </w:r>
      <w:r w:rsidRPr="003C5EC1">
        <w:rPr>
          <w:rFonts w:ascii="Times New Roman" w:hAnsi="Times New Roman" w:cs="Times New Roman"/>
          <w:color w:val="000000" w:themeColor="text1"/>
          <w:sz w:val="24"/>
          <w:szCs w:val="24"/>
        </w:rPr>
        <w:t>или других финансовых услуг для людей с ограниченными возможностями.</w:t>
      </w:r>
    </w:p>
    <w:p w:rsidR="00EC2140" w:rsidRPr="003C5EC1" w:rsidRDefault="00322417" w:rsidP="00895AB4">
      <w:pPr>
        <w:spacing w:line="288" w:lineRule="auto"/>
        <w:rPr>
          <w:rFonts w:ascii="Times New Roman" w:hAnsi="Times New Roman" w:cs="Times New Roman"/>
          <w:strike/>
          <w:color w:val="000000" w:themeColor="text1"/>
          <w:sz w:val="24"/>
          <w:szCs w:val="24"/>
        </w:rPr>
      </w:pPr>
      <w:r w:rsidRPr="003C5EC1">
        <w:rPr>
          <w:rFonts w:ascii="Times New Roman" w:hAnsi="Times New Roman" w:cs="Times New Roman"/>
          <w:color w:val="000000" w:themeColor="text1"/>
          <w:sz w:val="24"/>
          <w:szCs w:val="24"/>
        </w:rPr>
        <w:t>Кроме того,</w:t>
      </w:r>
      <w:r w:rsidR="003F5C6D" w:rsidRPr="003C5EC1">
        <w:rPr>
          <w:rFonts w:ascii="Times New Roman" w:hAnsi="Times New Roman" w:cs="Times New Roman"/>
          <w:color w:val="000000" w:themeColor="text1"/>
          <w:sz w:val="24"/>
          <w:szCs w:val="24"/>
        </w:rPr>
        <w:t xml:space="preserve"> </w:t>
      </w:r>
      <w:r w:rsidR="00EC2140" w:rsidRPr="003C5EC1">
        <w:rPr>
          <w:rFonts w:ascii="Times New Roman" w:hAnsi="Times New Roman" w:cs="Times New Roman"/>
          <w:color w:val="000000" w:themeColor="text1"/>
          <w:sz w:val="24"/>
          <w:szCs w:val="24"/>
        </w:rPr>
        <w:t xml:space="preserve">в </w:t>
      </w:r>
      <w:r w:rsidR="00B21FC9" w:rsidRPr="003C5EC1">
        <w:rPr>
          <w:rFonts w:ascii="Times New Roman" w:hAnsi="Times New Roman" w:cs="Times New Roman"/>
          <w:color w:val="000000" w:themeColor="text1"/>
          <w:sz w:val="24"/>
          <w:szCs w:val="24"/>
        </w:rPr>
        <w:t xml:space="preserve">законодательстве </w:t>
      </w:r>
      <w:r w:rsidR="00EC2140" w:rsidRPr="003C5EC1">
        <w:rPr>
          <w:rFonts w:ascii="Times New Roman" w:hAnsi="Times New Roman" w:cs="Times New Roman"/>
          <w:color w:val="000000" w:themeColor="text1"/>
          <w:sz w:val="24"/>
          <w:szCs w:val="24"/>
        </w:rPr>
        <w:t>Росси</w:t>
      </w:r>
      <w:r w:rsidR="00B21FC9" w:rsidRPr="003C5EC1">
        <w:rPr>
          <w:rFonts w:ascii="Times New Roman" w:hAnsi="Times New Roman" w:cs="Times New Roman"/>
          <w:color w:val="000000" w:themeColor="text1"/>
          <w:sz w:val="24"/>
          <w:szCs w:val="24"/>
        </w:rPr>
        <w:t>йской Федерации</w:t>
      </w:r>
      <w:r w:rsidR="003F5C6D" w:rsidRPr="003C5EC1">
        <w:rPr>
          <w:rFonts w:ascii="Times New Roman" w:hAnsi="Times New Roman" w:cs="Times New Roman"/>
          <w:color w:val="000000" w:themeColor="text1"/>
          <w:sz w:val="24"/>
          <w:szCs w:val="24"/>
        </w:rPr>
        <w:t xml:space="preserve"> </w:t>
      </w:r>
      <w:r w:rsidR="00EC2140" w:rsidRPr="003C5EC1">
        <w:rPr>
          <w:rFonts w:ascii="Times New Roman" w:hAnsi="Times New Roman" w:cs="Times New Roman"/>
          <w:color w:val="000000" w:themeColor="text1"/>
          <w:sz w:val="24"/>
          <w:szCs w:val="24"/>
        </w:rPr>
        <w:t>существу</w:t>
      </w:r>
      <w:r w:rsidR="00B21FC9" w:rsidRPr="003C5EC1">
        <w:rPr>
          <w:rFonts w:ascii="Times New Roman" w:hAnsi="Times New Roman" w:cs="Times New Roman"/>
          <w:color w:val="000000" w:themeColor="text1"/>
          <w:sz w:val="24"/>
          <w:szCs w:val="24"/>
        </w:rPr>
        <w:t>ю</w:t>
      </w:r>
      <w:r w:rsidR="00EC2140" w:rsidRPr="003C5EC1">
        <w:rPr>
          <w:rFonts w:ascii="Times New Roman" w:hAnsi="Times New Roman" w:cs="Times New Roman"/>
          <w:color w:val="000000" w:themeColor="text1"/>
          <w:sz w:val="24"/>
          <w:szCs w:val="24"/>
        </w:rPr>
        <w:t xml:space="preserve">т </w:t>
      </w:r>
      <w:r w:rsidR="003F5C6D" w:rsidRPr="003C5EC1">
        <w:rPr>
          <w:rFonts w:ascii="Times New Roman" w:hAnsi="Times New Roman" w:cs="Times New Roman"/>
          <w:color w:val="000000" w:themeColor="text1"/>
          <w:sz w:val="24"/>
          <w:szCs w:val="24"/>
        </w:rPr>
        <w:t>НПА</w:t>
      </w:r>
      <w:r w:rsidR="00EC2140" w:rsidRPr="003C5EC1">
        <w:rPr>
          <w:rFonts w:ascii="Times New Roman" w:hAnsi="Times New Roman" w:cs="Times New Roman"/>
          <w:color w:val="000000" w:themeColor="text1"/>
          <w:sz w:val="24"/>
          <w:szCs w:val="24"/>
        </w:rPr>
        <w:t>, котор</w:t>
      </w:r>
      <w:r w:rsidR="00B21FC9" w:rsidRPr="003C5EC1">
        <w:rPr>
          <w:rFonts w:ascii="Times New Roman" w:hAnsi="Times New Roman" w:cs="Times New Roman"/>
          <w:color w:val="000000" w:themeColor="text1"/>
          <w:sz w:val="24"/>
          <w:szCs w:val="24"/>
        </w:rPr>
        <w:t>ые</w:t>
      </w:r>
      <w:r w:rsidR="003F5C6D" w:rsidRPr="003C5EC1">
        <w:rPr>
          <w:rFonts w:ascii="Times New Roman" w:hAnsi="Times New Roman" w:cs="Times New Roman"/>
          <w:color w:val="000000" w:themeColor="text1"/>
          <w:sz w:val="24"/>
          <w:szCs w:val="24"/>
        </w:rPr>
        <w:t xml:space="preserve"> </w:t>
      </w:r>
      <w:r w:rsidR="00EC2140" w:rsidRPr="003C5EC1">
        <w:rPr>
          <w:rFonts w:ascii="Times New Roman" w:hAnsi="Times New Roman" w:cs="Times New Roman"/>
          <w:color w:val="000000" w:themeColor="text1"/>
          <w:sz w:val="24"/>
          <w:szCs w:val="24"/>
        </w:rPr>
        <w:t>обеспечива</w:t>
      </w:r>
      <w:r w:rsidR="00B21FC9" w:rsidRPr="003C5EC1">
        <w:rPr>
          <w:rFonts w:ascii="Times New Roman" w:hAnsi="Times New Roman" w:cs="Times New Roman"/>
          <w:color w:val="000000" w:themeColor="text1"/>
          <w:sz w:val="24"/>
          <w:szCs w:val="24"/>
        </w:rPr>
        <w:t>ют</w:t>
      </w:r>
      <w:r w:rsidR="003F5C6D" w:rsidRPr="003C5EC1">
        <w:rPr>
          <w:rFonts w:ascii="Times New Roman" w:hAnsi="Times New Roman" w:cs="Times New Roman"/>
          <w:color w:val="000000" w:themeColor="text1"/>
          <w:sz w:val="24"/>
          <w:szCs w:val="24"/>
        </w:rPr>
        <w:t xml:space="preserve"> </w:t>
      </w:r>
      <w:r w:rsidR="00EC2140" w:rsidRPr="003C5EC1">
        <w:rPr>
          <w:rFonts w:ascii="Times New Roman" w:hAnsi="Times New Roman" w:cs="Times New Roman"/>
          <w:color w:val="000000" w:themeColor="text1"/>
          <w:sz w:val="24"/>
          <w:szCs w:val="24"/>
        </w:rPr>
        <w:t>инвалидам различных нозологий право на льготы при получении кредитов и других финансовых услуг.</w:t>
      </w:r>
      <w:r w:rsidR="001B0530" w:rsidRPr="003C5EC1">
        <w:rPr>
          <w:rFonts w:ascii="Times New Roman" w:hAnsi="Times New Roman" w:cs="Times New Roman"/>
          <w:color w:val="000000" w:themeColor="text1"/>
          <w:sz w:val="24"/>
          <w:szCs w:val="24"/>
        </w:rPr>
        <w:t xml:space="preserve"> </w:t>
      </w:r>
      <w:r w:rsidRPr="003C5EC1">
        <w:rPr>
          <w:rFonts w:ascii="Times New Roman" w:hAnsi="Times New Roman" w:cs="Times New Roman"/>
          <w:color w:val="000000" w:themeColor="text1"/>
          <w:sz w:val="24"/>
          <w:szCs w:val="24"/>
        </w:rPr>
        <w:t xml:space="preserve">«Социальное законодательство России включает систему пособий, льгот для граждан </w:t>
      </w:r>
      <w:proofErr w:type="spellStart"/>
      <w:r w:rsidRPr="003C5EC1">
        <w:rPr>
          <w:rFonts w:ascii="Times New Roman" w:hAnsi="Times New Roman" w:cs="Times New Roman"/>
          <w:color w:val="000000" w:themeColor="text1"/>
          <w:sz w:val="24"/>
          <w:szCs w:val="24"/>
        </w:rPr>
        <w:t>предпенсионного</w:t>
      </w:r>
      <w:proofErr w:type="spellEnd"/>
      <w:r w:rsidRPr="003C5EC1">
        <w:rPr>
          <w:rFonts w:ascii="Times New Roman" w:hAnsi="Times New Roman" w:cs="Times New Roman"/>
          <w:color w:val="000000" w:themeColor="text1"/>
          <w:sz w:val="24"/>
          <w:szCs w:val="24"/>
        </w:rPr>
        <w:t xml:space="preserve"> возраста, с ограниченными возможностями здоровья и пенсионеров. Его можно разделить по ряду оснований. В качестве ключевых выделяются меры материального характера, предоставление социальных, медицинских услуг, содействие занятости, доступность к информационным ресурсам, получению юридической помощи» [</w:t>
      </w:r>
      <w:r w:rsidR="005779D8" w:rsidRPr="003C5EC1">
        <w:rPr>
          <w:rFonts w:ascii="Times New Roman" w:hAnsi="Times New Roman" w:cs="Times New Roman"/>
          <w:color w:val="000000" w:themeColor="text1"/>
          <w:sz w:val="24"/>
          <w:szCs w:val="24"/>
        </w:rPr>
        <w:t>4</w:t>
      </w:r>
      <w:r w:rsidRPr="003C5EC1">
        <w:rPr>
          <w:rFonts w:ascii="Times New Roman" w:hAnsi="Times New Roman" w:cs="Times New Roman"/>
          <w:color w:val="000000" w:themeColor="text1"/>
          <w:sz w:val="24"/>
          <w:szCs w:val="24"/>
        </w:rPr>
        <w:t>, c.</w:t>
      </w:r>
      <w:r w:rsidR="00CA3ACC" w:rsidRPr="003C5EC1">
        <w:rPr>
          <w:rFonts w:ascii="Times New Roman" w:hAnsi="Times New Roman" w:cs="Times New Roman"/>
          <w:color w:val="000000" w:themeColor="text1"/>
          <w:sz w:val="24"/>
          <w:szCs w:val="24"/>
          <w:lang w:val="en-US"/>
        </w:rPr>
        <w:t> </w:t>
      </w:r>
      <w:r w:rsidRPr="003C5EC1">
        <w:rPr>
          <w:rFonts w:ascii="Times New Roman" w:hAnsi="Times New Roman" w:cs="Times New Roman"/>
          <w:color w:val="000000" w:themeColor="text1"/>
          <w:sz w:val="24"/>
          <w:szCs w:val="24"/>
        </w:rPr>
        <w:t xml:space="preserve">21]. </w:t>
      </w:r>
    </w:p>
    <w:p w:rsidR="002D1D49" w:rsidRPr="003C5EC1" w:rsidRDefault="00A83C0A" w:rsidP="002D1D49">
      <w:pPr>
        <w:spacing w:line="288" w:lineRule="auto"/>
        <w:rPr>
          <w:rFonts w:ascii="Times New Roman" w:hAnsi="Times New Roman" w:cs="Times New Roman"/>
          <w:color w:val="000000" w:themeColor="text1"/>
          <w:sz w:val="24"/>
          <w:szCs w:val="24"/>
        </w:rPr>
      </w:pPr>
      <w:r w:rsidRPr="003C5EC1">
        <w:rPr>
          <w:rFonts w:ascii="Times New Roman" w:hAnsi="Times New Roman" w:cs="Times New Roman"/>
          <w:color w:val="000000" w:themeColor="text1"/>
          <w:sz w:val="24"/>
          <w:szCs w:val="24"/>
        </w:rPr>
        <w:t xml:space="preserve">В соответствии с мониторингом, </w:t>
      </w:r>
      <w:r w:rsidR="00CB1FD3" w:rsidRPr="003C5EC1">
        <w:rPr>
          <w:rFonts w:ascii="Times New Roman" w:hAnsi="Times New Roman" w:cs="Times New Roman"/>
          <w:color w:val="000000" w:themeColor="text1"/>
          <w:sz w:val="24"/>
          <w:szCs w:val="24"/>
        </w:rPr>
        <w:t xml:space="preserve">проводимым Банком России на постоянной основе, </w:t>
      </w:r>
      <w:r w:rsidRPr="003C5EC1">
        <w:rPr>
          <w:rFonts w:ascii="Times New Roman" w:hAnsi="Times New Roman" w:cs="Times New Roman"/>
          <w:color w:val="000000" w:themeColor="text1"/>
          <w:sz w:val="24"/>
          <w:szCs w:val="24"/>
        </w:rPr>
        <w:t xml:space="preserve">более половины кредитных организаций (52 %) уже внедрили специальные услуги для улучшения качества обслуживания клиентов с ограниченными возможностями, что является положительным шагом к созданию </w:t>
      </w:r>
      <w:proofErr w:type="spellStart"/>
      <w:r w:rsidRPr="003C5EC1">
        <w:rPr>
          <w:rFonts w:ascii="Times New Roman" w:hAnsi="Times New Roman" w:cs="Times New Roman"/>
          <w:color w:val="000000" w:themeColor="text1"/>
          <w:sz w:val="24"/>
          <w:szCs w:val="24"/>
        </w:rPr>
        <w:t>безбарьерной</w:t>
      </w:r>
      <w:proofErr w:type="spellEnd"/>
      <w:r w:rsidRPr="003C5EC1">
        <w:rPr>
          <w:rFonts w:ascii="Times New Roman" w:hAnsi="Times New Roman" w:cs="Times New Roman"/>
          <w:color w:val="000000" w:themeColor="text1"/>
          <w:sz w:val="24"/>
          <w:szCs w:val="24"/>
        </w:rPr>
        <w:t xml:space="preserve"> финансовой среды. Кроме того, еще 21 % кредитных организаций планируют внедрить такие услуги в ближайшее время</w:t>
      </w:r>
      <w:r w:rsidRPr="003C5EC1">
        <w:rPr>
          <w:rStyle w:val="af"/>
          <w:rFonts w:ascii="Times New Roman" w:hAnsi="Times New Roman" w:cs="Times New Roman"/>
          <w:color w:val="000000" w:themeColor="text1"/>
          <w:sz w:val="24"/>
          <w:szCs w:val="24"/>
        </w:rPr>
        <w:footnoteReference w:id="7"/>
      </w:r>
      <w:r w:rsidRPr="003C5EC1">
        <w:rPr>
          <w:rFonts w:ascii="Times New Roman" w:hAnsi="Times New Roman" w:cs="Times New Roman"/>
          <w:color w:val="000000" w:themeColor="text1"/>
          <w:sz w:val="24"/>
          <w:szCs w:val="24"/>
        </w:rPr>
        <w:t xml:space="preserve">. </w:t>
      </w:r>
      <w:r w:rsidR="0036237E" w:rsidRPr="003C5EC1">
        <w:rPr>
          <w:rFonts w:ascii="Times New Roman" w:hAnsi="Times New Roman" w:cs="Times New Roman"/>
          <w:color w:val="000000" w:themeColor="text1"/>
          <w:sz w:val="24"/>
          <w:szCs w:val="24"/>
        </w:rPr>
        <w:t>Как видим,</w:t>
      </w:r>
      <w:r w:rsidR="00842AE5" w:rsidRPr="003C5EC1">
        <w:rPr>
          <w:rFonts w:ascii="Times New Roman" w:hAnsi="Times New Roman" w:cs="Times New Roman"/>
          <w:color w:val="000000" w:themeColor="text1"/>
          <w:sz w:val="24"/>
          <w:szCs w:val="24"/>
        </w:rPr>
        <w:t xml:space="preserve"> </w:t>
      </w:r>
      <w:r w:rsidR="0036237E" w:rsidRPr="003C5EC1">
        <w:rPr>
          <w:rFonts w:ascii="Times New Roman" w:hAnsi="Times New Roman" w:cs="Times New Roman"/>
          <w:color w:val="000000" w:themeColor="text1"/>
          <w:sz w:val="24"/>
          <w:szCs w:val="24"/>
        </w:rPr>
        <w:t>еще</w:t>
      </w:r>
      <w:r w:rsidR="00842AE5" w:rsidRPr="003C5EC1">
        <w:rPr>
          <w:rFonts w:ascii="Times New Roman" w:hAnsi="Times New Roman" w:cs="Times New Roman"/>
          <w:color w:val="000000" w:themeColor="text1"/>
          <w:sz w:val="24"/>
          <w:szCs w:val="24"/>
        </w:rPr>
        <w:t xml:space="preserve"> </w:t>
      </w:r>
      <w:r w:rsidR="0036237E" w:rsidRPr="003C5EC1">
        <w:rPr>
          <w:rFonts w:ascii="Times New Roman" w:hAnsi="Times New Roman" w:cs="Times New Roman"/>
          <w:color w:val="000000" w:themeColor="text1"/>
          <w:sz w:val="24"/>
          <w:szCs w:val="24"/>
        </w:rPr>
        <w:t>не все финансовые организации</w:t>
      </w:r>
      <w:r w:rsidR="00842AE5" w:rsidRPr="003C5EC1">
        <w:rPr>
          <w:rFonts w:ascii="Times New Roman" w:hAnsi="Times New Roman" w:cs="Times New Roman"/>
          <w:color w:val="000000" w:themeColor="text1"/>
          <w:sz w:val="24"/>
          <w:szCs w:val="24"/>
        </w:rPr>
        <w:t xml:space="preserve"> </w:t>
      </w:r>
      <w:r w:rsidR="0036237E" w:rsidRPr="003C5EC1">
        <w:rPr>
          <w:rFonts w:ascii="Times New Roman" w:hAnsi="Times New Roman" w:cs="Times New Roman"/>
          <w:color w:val="000000" w:themeColor="text1"/>
          <w:sz w:val="24"/>
          <w:szCs w:val="24"/>
        </w:rPr>
        <w:t>обеспечили для этой категории граждан доступность своих услуг.</w:t>
      </w:r>
      <w:r w:rsidR="00842AE5" w:rsidRPr="003C5EC1">
        <w:rPr>
          <w:rFonts w:ascii="Times New Roman" w:hAnsi="Times New Roman" w:cs="Times New Roman"/>
          <w:color w:val="000000" w:themeColor="text1"/>
          <w:sz w:val="24"/>
          <w:szCs w:val="24"/>
        </w:rPr>
        <w:t xml:space="preserve"> </w:t>
      </w:r>
      <w:r w:rsidR="0036237E" w:rsidRPr="003C5EC1">
        <w:rPr>
          <w:rFonts w:ascii="Times New Roman" w:hAnsi="Times New Roman" w:cs="Times New Roman"/>
          <w:color w:val="000000" w:themeColor="text1"/>
          <w:sz w:val="24"/>
          <w:szCs w:val="24"/>
        </w:rPr>
        <w:t>Но наблюдаются произведенные в соответствии с рекомендациями регулятора</w:t>
      </w:r>
      <w:r w:rsidR="00842AE5" w:rsidRPr="003C5EC1">
        <w:rPr>
          <w:rFonts w:ascii="Times New Roman" w:hAnsi="Times New Roman" w:cs="Times New Roman"/>
          <w:color w:val="000000" w:themeColor="text1"/>
          <w:sz w:val="24"/>
          <w:szCs w:val="24"/>
        </w:rPr>
        <w:t xml:space="preserve"> </w:t>
      </w:r>
      <w:r w:rsidR="00F85EBF" w:rsidRPr="003C5EC1">
        <w:rPr>
          <w:rFonts w:ascii="Times New Roman" w:hAnsi="Times New Roman" w:cs="Times New Roman"/>
          <w:color w:val="000000" w:themeColor="text1"/>
          <w:sz w:val="24"/>
          <w:szCs w:val="24"/>
        </w:rPr>
        <w:t>существенные</w:t>
      </w:r>
      <w:r w:rsidR="00842AE5" w:rsidRPr="003C5EC1">
        <w:rPr>
          <w:rFonts w:ascii="Times New Roman" w:hAnsi="Times New Roman" w:cs="Times New Roman"/>
          <w:color w:val="000000" w:themeColor="text1"/>
          <w:sz w:val="24"/>
          <w:szCs w:val="24"/>
        </w:rPr>
        <w:t xml:space="preserve"> </w:t>
      </w:r>
      <w:r w:rsidRPr="003C5EC1">
        <w:rPr>
          <w:rFonts w:ascii="Times New Roman" w:hAnsi="Times New Roman" w:cs="Times New Roman"/>
          <w:color w:val="000000" w:themeColor="text1"/>
          <w:sz w:val="24"/>
          <w:szCs w:val="24"/>
        </w:rPr>
        <w:t>изменения в деятельности кредитных организаций</w:t>
      </w:r>
      <w:r w:rsidR="00842AE5" w:rsidRPr="003C5EC1">
        <w:rPr>
          <w:rFonts w:ascii="Times New Roman" w:hAnsi="Times New Roman" w:cs="Times New Roman"/>
          <w:color w:val="000000" w:themeColor="text1"/>
          <w:sz w:val="24"/>
          <w:szCs w:val="24"/>
        </w:rPr>
        <w:t xml:space="preserve"> </w:t>
      </w:r>
      <w:r w:rsidR="007C47F3" w:rsidRPr="003C5EC1">
        <w:rPr>
          <w:rFonts w:ascii="Times New Roman" w:hAnsi="Times New Roman" w:cs="Times New Roman"/>
          <w:color w:val="000000" w:themeColor="text1"/>
          <w:sz w:val="24"/>
          <w:szCs w:val="24"/>
        </w:rPr>
        <w:t xml:space="preserve">и других финансовых институтов </w:t>
      </w:r>
      <w:r w:rsidR="007A6A60" w:rsidRPr="003C5EC1">
        <w:rPr>
          <w:rFonts w:ascii="Times New Roman" w:hAnsi="Times New Roman" w:cs="Times New Roman"/>
          <w:color w:val="000000" w:themeColor="text1"/>
          <w:sz w:val="24"/>
          <w:szCs w:val="24"/>
        </w:rPr>
        <w:t xml:space="preserve">по обеспечению доступности и предоставления финансовых услуг инвалидам различных нозологий в РФ. </w:t>
      </w:r>
    </w:p>
    <w:p w:rsidR="007C47F3" w:rsidRPr="003C5EC1" w:rsidRDefault="007C47F3" w:rsidP="00712685">
      <w:pPr>
        <w:spacing w:line="276" w:lineRule="auto"/>
        <w:rPr>
          <w:rFonts w:ascii="Times New Roman" w:hAnsi="Times New Roman" w:cs="Times New Roman"/>
          <w:color w:val="000000" w:themeColor="text1"/>
          <w:sz w:val="24"/>
          <w:szCs w:val="24"/>
        </w:rPr>
      </w:pPr>
      <w:proofErr w:type="gramStart"/>
      <w:r w:rsidRPr="003C5EC1">
        <w:rPr>
          <w:rFonts w:ascii="Times New Roman" w:hAnsi="Times New Roman" w:cs="Times New Roman"/>
          <w:color w:val="000000" w:themeColor="text1"/>
          <w:sz w:val="24"/>
          <w:szCs w:val="24"/>
        </w:rPr>
        <w:t>В начале 2023 г. Председателем Банка России Э.</w:t>
      </w:r>
      <w:r w:rsidR="00650345" w:rsidRPr="003C5EC1">
        <w:rPr>
          <w:rFonts w:ascii="Times New Roman" w:hAnsi="Times New Roman" w:cs="Times New Roman"/>
          <w:color w:val="000000" w:themeColor="text1"/>
          <w:sz w:val="24"/>
          <w:szCs w:val="24"/>
        </w:rPr>
        <w:t> </w:t>
      </w:r>
      <w:r w:rsidRPr="003C5EC1">
        <w:rPr>
          <w:rFonts w:ascii="Times New Roman" w:hAnsi="Times New Roman" w:cs="Times New Roman"/>
          <w:color w:val="000000" w:themeColor="text1"/>
          <w:sz w:val="24"/>
          <w:szCs w:val="24"/>
        </w:rPr>
        <w:t>С.</w:t>
      </w:r>
      <w:r w:rsidR="00650345" w:rsidRPr="003C5EC1">
        <w:rPr>
          <w:rFonts w:ascii="Times New Roman" w:hAnsi="Times New Roman" w:cs="Times New Roman"/>
          <w:color w:val="000000" w:themeColor="text1"/>
          <w:sz w:val="24"/>
          <w:szCs w:val="24"/>
        </w:rPr>
        <w:t> </w:t>
      </w:r>
      <w:proofErr w:type="spellStart"/>
      <w:r w:rsidRPr="003C5EC1">
        <w:rPr>
          <w:rFonts w:ascii="Times New Roman" w:hAnsi="Times New Roman" w:cs="Times New Roman"/>
          <w:color w:val="000000" w:themeColor="text1"/>
          <w:sz w:val="24"/>
          <w:szCs w:val="24"/>
        </w:rPr>
        <w:t>Набиуллиной</w:t>
      </w:r>
      <w:proofErr w:type="spellEnd"/>
      <w:r w:rsidRPr="003C5EC1">
        <w:rPr>
          <w:rFonts w:ascii="Times New Roman" w:hAnsi="Times New Roman" w:cs="Times New Roman"/>
          <w:color w:val="000000" w:themeColor="text1"/>
          <w:sz w:val="24"/>
          <w:szCs w:val="24"/>
        </w:rPr>
        <w:t xml:space="preserve"> подписан «План мероприятий («</w:t>
      </w:r>
      <w:r w:rsidR="008841E3" w:rsidRPr="003C5EC1">
        <w:rPr>
          <w:rFonts w:ascii="Times New Roman" w:hAnsi="Times New Roman" w:cs="Times New Roman"/>
          <w:color w:val="000000" w:themeColor="text1"/>
          <w:sz w:val="24"/>
          <w:szCs w:val="24"/>
        </w:rPr>
        <w:t>Д</w:t>
      </w:r>
      <w:r w:rsidRPr="003C5EC1">
        <w:rPr>
          <w:rFonts w:ascii="Times New Roman" w:hAnsi="Times New Roman" w:cs="Times New Roman"/>
          <w:color w:val="000000" w:themeColor="text1"/>
          <w:sz w:val="24"/>
          <w:szCs w:val="24"/>
        </w:rPr>
        <w:t>орожная карта</w:t>
      </w:r>
      <w:r w:rsidR="00622801" w:rsidRPr="003C5EC1">
        <w:rPr>
          <w:rFonts w:ascii="Times New Roman" w:hAnsi="Times New Roman" w:cs="Times New Roman"/>
          <w:color w:val="000000" w:themeColor="text1"/>
          <w:sz w:val="24"/>
          <w:szCs w:val="24"/>
        </w:rPr>
        <w:t xml:space="preserve"> 2022</w:t>
      </w:r>
      <w:r w:rsidR="00650345" w:rsidRPr="003C5EC1">
        <w:rPr>
          <w:rFonts w:ascii="Times New Roman" w:hAnsi="Times New Roman" w:cs="Times New Roman"/>
          <w:color w:val="000000" w:themeColor="text1"/>
          <w:sz w:val="24"/>
          <w:szCs w:val="24"/>
        </w:rPr>
        <w:t>–</w:t>
      </w:r>
      <w:r w:rsidR="00622801" w:rsidRPr="003C5EC1">
        <w:rPr>
          <w:rFonts w:ascii="Times New Roman" w:hAnsi="Times New Roman" w:cs="Times New Roman"/>
          <w:color w:val="000000" w:themeColor="text1"/>
          <w:sz w:val="24"/>
          <w:szCs w:val="24"/>
        </w:rPr>
        <w:t>2024</w:t>
      </w:r>
      <w:r w:rsidRPr="003C5EC1">
        <w:rPr>
          <w:rFonts w:ascii="Times New Roman" w:hAnsi="Times New Roman" w:cs="Times New Roman"/>
          <w:color w:val="000000" w:themeColor="text1"/>
          <w:sz w:val="24"/>
          <w:szCs w:val="24"/>
        </w:rPr>
        <w:t>») по повышению доступности услуг финансовых организаций для людей с инвалидностью, маломобильных групп населения и пожи</w:t>
      </w:r>
      <w:r w:rsidR="00712685" w:rsidRPr="003C5EC1">
        <w:rPr>
          <w:rFonts w:ascii="Times New Roman" w:hAnsi="Times New Roman" w:cs="Times New Roman"/>
          <w:color w:val="000000" w:themeColor="text1"/>
          <w:sz w:val="24"/>
          <w:szCs w:val="24"/>
        </w:rPr>
        <w:t>л</w:t>
      </w:r>
      <w:r w:rsidRPr="003C5EC1">
        <w:rPr>
          <w:rFonts w:ascii="Times New Roman" w:hAnsi="Times New Roman" w:cs="Times New Roman"/>
          <w:color w:val="000000" w:themeColor="text1"/>
          <w:sz w:val="24"/>
          <w:szCs w:val="24"/>
        </w:rPr>
        <w:t>ого населения на 2022-2024 годы» (№</w:t>
      </w:r>
      <w:r w:rsidR="00650345" w:rsidRPr="003C5EC1">
        <w:rPr>
          <w:rFonts w:ascii="Times New Roman" w:hAnsi="Times New Roman" w:cs="Times New Roman"/>
          <w:color w:val="000000" w:themeColor="text1"/>
          <w:sz w:val="24"/>
          <w:szCs w:val="24"/>
        </w:rPr>
        <w:t> </w:t>
      </w:r>
      <w:r w:rsidRPr="003C5EC1">
        <w:rPr>
          <w:rFonts w:ascii="Times New Roman" w:hAnsi="Times New Roman" w:cs="Times New Roman"/>
          <w:color w:val="000000" w:themeColor="text1"/>
          <w:sz w:val="24"/>
          <w:szCs w:val="24"/>
        </w:rPr>
        <w:t>ПМ-01-59/2 от 12.01.</w:t>
      </w:r>
      <w:r w:rsidR="00712685" w:rsidRPr="003C5EC1">
        <w:rPr>
          <w:rFonts w:ascii="Times New Roman" w:hAnsi="Times New Roman" w:cs="Times New Roman"/>
          <w:color w:val="000000" w:themeColor="text1"/>
          <w:sz w:val="24"/>
          <w:szCs w:val="24"/>
        </w:rPr>
        <w:t>2023),</w:t>
      </w:r>
      <w:r w:rsidR="00712685" w:rsidRPr="003C5EC1">
        <w:rPr>
          <w:color w:val="000000" w:themeColor="text1"/>
        </w:rPr>
        <w:t xml:space="preserve"> </w:t>
      </w:r>
      <w:r w:rsidR="00712685" w:rsidRPr="003C5EC1">
        <w:rPr>
          <w:rFonts w:ascii="Times New Roman" w:hAnsi="Times New Roman" w:cs="Times New Roman"/>
          <w:color w:val="000000" w:themeColor="text1"/>
          <w:sz w:val="24"/>
          <w:szCs w:val="24"/>
        </w:rPr>
        <w:t>разработанный «в целях продолжения работы, которая велась в рамках завершенного Плана мероприятий («дорожной карты») по повышению доступности услуг финансовых организаций для</w:t>
      </w:r>
      <w:proofErr w:type="gramEnd"/>
      <w:r w:rsidR="00712685" w:rsidRPr="003C5EC1">
        <w:rPr>
          <w:rFonts w:ascii="Times New Roman" w:hAnsi="Times New Roman" w:cs="Times New Roman"/>
          <w:color w:val="000000" w:themeColor="text1"/>
          <w:sz w:val="24"/>
          <w:szCs w:val="24"/>
        </w:rPr>
        <w:t xml:space="preserve"> людей с инвалидностью, маломобильных групп населения и пожилого населения на 2020, 2021 годы, утвержденного 8</w:t>
      </w:r>
      <w:r w:rsidR="00650345" w:rsidRPr="003C5EC1">
        <w:rPr>
          <w:rFonts w:ascii="Times New Roman" w:hAnsi="Times New Roman" w:cs="Times New Roman"/>
          <w:color w:val="000000" w:themeColor="text1"/>
          <w:sz w:val="24"/>
          <w:szCs w:val="24"/>
        </w:rPr>
        <w:t> </w:t>
      </w:r>
      <w:r w:rsidR="00712685" w:rsidRPr="003C5EC1">
        <w:rPr>
          <w:rFonts w:ascii="Times New Roman" w:hAnsi="Times New Roman" w:cs="Times New Roman"/>
          <w:color w:val="000000" w:themeColor="text1"/>
          <w:sz w:val="24"/>
          <w:szCs w:val="24"/>
        </w:rPr>
        <w:t>июня 2020</w:t>
      </w:r>
      <w:r w:rsidR="00650345" w:rsidRPr="003C5EC1">
        <w:rPr>
          <w:rFonts w:ascii="Times New Roman" w:hAnsi="Times New Roman" w:cs="Times New Roman"/>
          <w:color w:val="000000" w:themeColor="text1"/>
          <w:sz w:val="24"/>
          <w:szCs w:val="24"/>
        </w:rPr>
        <w:t> </w:t>
      </w:r>
      <w:r w:rsidR="00712685" w:rsidRPr="003C5EC1">
        <w:rPr>
          <w:rFonts w:ascii="Times New Roman" w:hAnsi="Times New Roman" w:cs="Times New Roman"/>
          <w:color w:val="000000" w:themeColor="text1"/>
          <w:sz w:val="24"/>
          <w:szCs w:val="24"/>
        </w:rPr>
        <w:t>г. (№</w:t>
      </w:r>
      <w:r w:rsidR="00650345" w:rsidRPr="003C5EC1">
        <w:rPr>
          <w:rFonts w:ascii="Times New Roman" w:hAnsi="Times New Roman" w:cs="Times New Roman"/>
          <w:color w:val="000000" w:themeColor="text1"/>
          <w:sz w:val="24"/>
          <w:szCs w:val="24"/>
        </w:rPr>
        <w:t> </w:t>
      </w:r>
      <w:r w:rsidR="00712685" w:rsidRPr="003C5EC1">
        <w:rPr>
          <w:rFonts w:ascii="Times New Roman" w:hAnsi="Times New Roman" w:cs="Times New Roman"/>
          <w:color w:val="000000" w:themeColor="text1"/>
          <w:sz w:val="24"/>
          <w:szCs w:val="24"/>
        </w:rPr>
        <w:t xml:space="preserve">ПМ-01-59/55). Мероприятия Дорожной карты традиционно направлены на повышение доступности услуг финансовых организаций для людей с инвалидностью, маломобильных групп населения и пожилого населения (далее совместно – ЛСИ и МГН), которые при взаимодействии с финансовыми организациями могут испытывать трудности при получении ими финансовых услуг. Вместе с тем, в Дорожной карте особое внимание уделяется повышению защищенности ЛСИ и МГН в процессе получения финансовых услуг, в том числе посредством дистанционных каналов </w:t>
      </w:r>
      <w:r w:rsidR="00712685" w:rsidRPr="003C5EC1">
        <w:rPr>
          <w:rFonts w:ascii="Times New Roman" w:hAnsi="Times New Roman" w:cs="Times New Roman"/>
          <w:color w:val="000000" w:themeColor="text1"/>
          <w:sz w:val="24"/>
          <w:szCs w:val="24"/>
        </w:rPr>
        <w:lastRenderedPageBreak/>
        <w:t xml:space="preserve">обслуживания. Основная цель мероприятий, приведенных в Дорожной карте, </w:t>
      </w:r>
      <w:r w:rsidR="00622801" w:rsidRPr="003C5EC1">
        <w:rPr>
          <w:rFonts w:ascii="Times New Roman" w:hAnsi="Times New Roman" w:cs="Times New Roman"/>
          <w:color w:val="000000" w:themeColor="text1"/>
          <w:sz w:val="24"/>
          <w:szCs w:val="24"/>
        </w:rPr>
        <w:t>–</w:t>
      </w:r>
      <w:r w:rsidR="00712685" w:rsidRPr="003C5EC1">
        <w:rPr>
          <w:rFonts w:ascii="Times New Roman" w:hAnsi="Times New Roman" w:cs="Times New Roman"/>
          <w:color w:val="000000" w:themeColor="text1"/>
          <w:sz w:val="24"/>
          <w:szCs w:val="24"/>
        </w:rPr>
        <w:t xml:space="preserve"> обеспечить эволюционное изменение среды предоставления финансовых услуг, чтобы устранить различия в финансовой доступности для разных категорий граждан и обеспечить решение проблем, возникающих у ЛСИ и МГН при получении финансовых услуг»</w:t>
      </w:r>
      <w:r w:rsidR="00712685" w:rsidRPr="003C5EC1">
        <w:rPr>
          <w:rStyle w:val="af"/>
          <w:rFonts w:ascii="Times New Roman" w:hAnsi="Times New Roman" w:cs="Times New Roman"/>
          <w:color w:val="000000" w:themeColor="text1"/>
          <w:sz w:val="24"/>
          <w:szCs w:val="24"/>
        </w:rPr>
        <w:footnoteReference w:id="8"/>
      </w:r>
      <w:r w:rsidR="00712685" w:rsidRPr="003C5EC1">
        <w:rPr>
          <w:rFonts w:ascii="Times New Roman" w:hAnsi="Times New Roman" w:cs="Times New Roman"/>
          <w:color w:val="000000" w:themeColor="text1"/>
          <w:sz w:val="24"/>
          <w:szCs w:val="24"/>
        </w:rPr>
        <w:t>.</w:t>
      </w:r>
    </w:p>
    <w:p w:rsidR="00622801" w:rsidRPr="003C5EC1" w:rsidRDefault="008841E3" w:rsidP="002D1D49">
      <w:pPr>
        <w:spacing w:line="288" w:lineRule="auto"/>
        <w:rPr>
          <w:rFonts w:ascii="Times New Roman" w:hAnsi="Times New Roman" w:cs="Times New Roman"/>
          <w:color w:val="000000" w:themeColor="text1"/>
          <w:sz w:val="24"/>
          <w:szCs w:val="24"/>
        </w:rPr>
      </w:pPr>
      <w:proofErr w:type="gramStart"/>
      <w:r w:rsidRPr="003C5EC1">
        <w:rPr>
          <w:rFonts w:ascii="Times New Roman" w:hAnsi="Times New Roman" w:cs="Times New Roman"/>
          <w:color w:val="000000" w:themeColor="text1"/>
          <w:sz w:val="24"/>
          <w:szCs w:val="24"/>
        </w:rPr>
        <w:t>Как уже отмечалось,</w:t>
      </w:r>
      <w:r w:rsidR="00EC2140" w:rsidRPr="003C5EC1">
        <w:rPr>
          <w:rFonts w:ascii="Times New Roman" w:hAnsi="Times New Roman" w:cs="Times New Roman"/>
          <w:color w:val="000000" w:themeColor="text1"/>
          <w:sz w:val="24"/>
          <w:szCs w:val="24"/>
        </w:rPr>
        <w:t xml:space="preserve"> не все инвалиды осведомлены о своих правах и возможностях получения финансовых услуг в доступной форме</w:t>
      </w:r>
      <w:r w:rsidR="00884CC7" w:rsidRPr="003C5EC1">
        <w:rPr>
          <w:rFonts w:ascii="Times New Roman" w:hAnsi="Times New Roman" w:cs="Times New Roman"/>
          <w:color w:val="000000" w:themeColor="text1"/>
          <w:sz w:val="24"/>
          <w:szCs w:val="24"/>
        </w:rPr>
        <w:t>, что предопределяет необходимость</w:t>
      </w:r>
      <w:r w:rsidR="00EC2140" w:rsidRPr="003C5EC1">
        <w:rPr>
          <w:rFonts w:ascii="Times New Roman" w:hAnsi="Times New Roman" w:cs="Times New Roman"/>
          <w:color w:val="000000" w:themeColor="text1"/>
          <w:sz w:val="24"/>
          <w:szCs w:val="24"/>
        </w:rPr>
        <w:t xml:space="preserve"> пров</w:t>
      </w:r>
      <w:r w:rsidR="00884CC7" w:rsidRPr="003C5EC1">
        <w:rPr>
          <w:rFonts w:ascii="Times New Roman" w:hAnsi="Times New Roman" w:cs="Times New Roman"/>
          <w:color w:val="000000" w:themeColor="text1"/>
          <w:sz w:val="24"/>
          <w:szCs w:val="24"/>
        </w:rPr>
        <w:t>едения</w:t>
      </w:r>
      <w:r w:rsidR="00EC2140" w:rsidRPr="003C5EC1">
        <w:rPr>
          <w:rFonts w:ascii="Times New Roman" w:hAnsi="Times New Roman" w:cs="Times New Roman"/>
          <w:color w:val="000000" w:themeColor="text1"/>
          <w:sz w:val="24"/>
          <w:szCs w:val="24"/>
        </w:rPr>
        <w:t xml:space="preserve"> </w:t>
      </w:r>
      <w:r w:rsidR="00884CC7" w:rsidRPr="003C5EC1">
        <w:rPr>
          <w:rFonts w:ascii="Times New Roman" w:hAnsi="Times New Roman" w:cs="Times New Roman"/>
          <w:color w:val="000000" w:themeColor="text1"/>
          <w:sz w:val="24"/>
          <w:szCs w:val="24"/>
        </w:rPr>
        <w:t xml:space="preserve">информационно-просветительской </w:t>
      </w:r>
      <w:r w:rsidR="00EC2140" w:rsidRPr="003C5EC1">
        <w:rPr>
          <w:rFonts w:ascii="Times New Roman" w:hAnsi="Times New Roman" w:cs="Times New Roman"/>
          <w:color w:val="000000" w:themeColor="text1"/>
          <w:sz w:val="24"/>
          <w:szCs w:val="24"/>
        </w:rPr>
        <w:t>работ</w:t>
      </w:r>
      <w:r w:rsidR="00884CC7" w:rsidRPr="003C5EC1">
        <w:rPr>
          <w:rFonts w:ascii="Times New Roman" w:hAnsi="Times New Roman" w:cs="Times New Roman"/>
          <w:color w:val="000000" w:themeColor="text1"/>
          <w:sz w:val="24"/>
          <w:szCs w:val="24"/>
        </w:rPr>
        <w:t>ы</w:t>
      </w:r>
      <w:r w:rsidR="00EC2140" w:rsidRPr="003C5EC1">
        <w:rPr>
          <w:rFonts w:ascii="Times New Roman" w:hAnsi="Times New Roman" w:cs="Times New Roman"/>
          <w:color w:val="000000" w:themeColor="text1"/>
          <w:sz w:val="24"/>
          <w:szCs w:val="24"/>
        </w:rPr>
        <w:t xml:space="preserve"> по информированию инвалидов о</w:t>
      </w:r>
      <w:r w:rsidR="000879B1" w:rsidRPr="003C5EC1">
        <w:rPr>
          <w:rFonts w:ascii="Times New Roman" w:hAnsi="Times New Roman" w:cs="Times New Roman"/>
          <w:color w:val="000000" w:themeColor="text1"/>
          <w:sz w:val="24"/>
          <w:szCs w:val="24"/>
        </w:rPr>
        <w:t>б</w:t>
      </w:r>
      <w:r w:rsidR="00EC2140" w:rsidRPr="003C5EC1">
        <w:rPr>
          <w:rFonts w:ascii="Times New Roman" w:hAnsi="Times New Roman" w:cs="Times New Roman"/>
          <w:color w:val="000000" w:themeColor="text1"/>
          <w:sz w:val="24"/>
          <w:szCs w:val="24"/>
        </w:rPr>
        <w:t xml:space="preserve"> их правах и возможностях получения финансовых услуг в доступной форме</w:t>
      </w:r>
      <w:r w:rsidRPr="003C5EC1">
        <w:rPr>
          <w:rFonts w:ascii="Times New Roman" w:hAnsi="Times New Roman" w:cs="Times New Roman"/>
          <w:color w:val="000000" w:themeColor="text1"/>
          <w:sz w:val="24"/>
          <w:szCs w:val="24"/>
        </w:rPr>
        <w:t xml:space="preserve"> в рамках мероприятий Региональных программ по повышению финансовой грамотности</w:t>
      </w:r>
      <w:r w:rsidR="00622801" w:rsidRPr="003C5EC1">
        <w:rPr>
          <w:rFonts w:ascii="Times New Roman" w:hAnsi="Times New Roman" w:cs="Times New Roman"/>
          <w:color w:val="000000" w:themeColor="text1"/>
          <w:sz w:val="24"/>
          <w:szCs w:val="24"/>
        </w:rPr>
        <w:t xml:space="preserve"> и других мероприятий, указанных в Дорожной карте 2022-2024, в состав которых вошли следующие</w:t>
      </w:r>
      <w:proofErr w:type="gramEnd"/>
      <w:r w:rsidR="00C84679" w:rsidRPr="003C5EC1">
        <w:rPr>
          <w:rFonts w:ascii="Times New Roman" w:hAnsi="Times New Roman" w:cs="Times New Roman"/>
          <w:color w:val="000000" w:themeColor="text1"/>
          <w:sz w:val="24"/>
          <w:szCs w:val="24"/>
        </w:rPr>
        <w:t xml:space="preserve"> (третье, четвертое и седьмое из 18 мероприятий, указанных в Дорожной карте 2022-2024</w:t>
      </w:r>
      <w:r w:rsidR="00884CC7" w:rsidRPr="003C5EC1">
        <w:rPr>
          <w:rFonts w:ascii="Times New Roman" w:hAnsi="Times New Roman" w:cs="Times New Roman"/>
          <w:color w:val="000000" w:themeColor="text1"/>
          <w:sz w:val="24"/>
          <w:szCs w:val="24"/>
        </w:rPr>
        <w:t>)</w:t>
      </w:r>
      <w:r w:rsidR="00622801" w:rsidRPr="003C5EC1">
        <w:rPr>
          <w:rFonts w:ascii="Times New Roman" w:hAnsi="Times New Roman" w:cs="Times New Roman"/>
          <w:color w:val="000000" w:themeColor="text1"/>
          <w:sz w:val="24"/>
          <w:szCs w:val="24"/>
        </w:rPr>
        <w:t>:</w:t>
      </w:r>
    </w:p>
    <w:p w:rsidR="00842AE5" w:rsidRPr="003C5EC1" w:rsidRDefault="00622801" w:rsidP="00C84679">
      <w:pPr>
        <w:spacing w:line="276" w:lineRule="auto"/>
        <w:rPr>
          <w:rFonts w:ascii="Times New Roman" w:hAnsi="Times New Roman" w:cs="Times New Roman"/>
          <w:color w:val="000000" w:themeColor="text1"/>
          <w:sz w:val="24"/>
          <w:szCs w:val="24"/>
        </w:rPr>
      </w:pPr>
      <w:proofErr w:type="gramStart"/>
      <w:r w:rsidRPr="003C5EC1">
        <w:rPr>
          <w:rFonts w:ascii="Times New Roman" w:hAnsi="Times New Roman" w:cs="Times New Roman"/>
          <w:color w:val="000000" w:themeColor="text1"/>
          <w:sz w:val="24"/>
          <w:szCs w:val="24"/>
        </w:rPr>
        <w:t xml:space="preserve">– </w:t>
      </w:r>
      <w:r w:rsidR="00884CC7" w:rsidRPr="003C5EC1">
        <w:rPr>
          <w:rFonts w:ascii="Times New Roman" w:hAnsi="Times New Roman" w:cs="Times New Roman"/>
          <w:color w:val="000000" w:themeColor="text1"/>
          <w:sz w:val="24"/>
          <w:szCs w:val="24"/>
        </w:rPr>
        <w:t>«</w:t>
      </w:r>
      <w:r w:rsidRPr="003C5EC1">
        <w:rPr>
          <w:rFonts w:ascii="Times New Roman" w:hAnsi="Times New Roman" w:cs="Times New Roman"/>
          <w:color w:val="000000" w:themeColor="text1"/>
          <w:sz w:val="24"/>
          <w:szCs w:val="24"/>
        </w:rPr>
        <w:t xml:space="preserve">развитие деятельности по разработке, оценке эффективности и совершенствованию рекомендаций по преподаванию основ финансовой грамотности и образовательных программ, </w:t>
      </w:r>
      <w:r w:rsidRPr="003C5EC1">
        <w:rPr>
          <w:rFonts w:ascii="Times New Roman" w:hAnsi="Times New Roman" w:cs="Times New Roman"/>
          <w:i/>
          <w:color w:val="000000" w:themeColor="text1"/>
          <w:sz w:val="24"/>
          <w:szCs w:val="24"/>
        </w:rPr>
        <w:t>направленных на повышение уровня финансовой грамотности ЛСИ и МГН</w:t>
      </w:r>
      <w:r w:rsidRPr="003C5EC1">
        <w:rPr>
          <w:rFonts w:ascii="Times New Roman" w:hAnsi="Times New Roman" w:cs="Times New Roman"/>
          <w:color w:val="000000" w:themeColor="text1"/>
          <w:sz w:val="24"/>
          <w:szCs w:val="24"/>
        </w:rPr>
        <w:t>, с акцентом на людей с ментальными нарушениями, с целью повышения уровня защищенности указанных групп населения при совершении финансовых операций и формирования у них ответственного финансового поведения;</w:t>
      </w:r>
      <w:proofErr w:type="gramEnd"/>
    </w:p>
    <w:p w:rsidR="00622801" w:rsidRPr="003C5EC1" w:rsidRDefault="00622801" w:rsidP="002D1D49">
      <w:pPr>
        <w:spacing w:line="288" w:lineRule="auto"/>
        <w:rPr>
          <w:rFonts w:ascii="Times New Roman" w:hAnsi="Times New Roman" w:cs="Times New Roman"/>
          <w:color w:val="000000" w:themeColor="text1"/>
          <w:sz w:val="24"/>
          <w:szCs w:val="24"/>
        </w:rPr>
      </w:pPr>
      <w:r w:rsidRPr="003C5EC1">
        <w:rPr>
          <w:rFonts w:ascii="Times New Roman" w:hAnsi="Times New Roman" w:cs="Times New Roman"/>
          <w:color w:val="000000" w:themeColor="text1"/>
          <w:sz w:val="24"/>
          <w:szCs w:val="24"/>
        </w:rPr>
        <w:t xml:space="preserve">– продолжение работы </w:t>
      </w:r>
      <w:r w:rsidRPr="003C5EC1">
        <w:rPr>
          <w:rFonts w:ascii="Times New Roman" w:hAnsi="Times New Roman" w:cs="Times New Roman"/>
          <w:i/>
          <w:color w:val="000000" w:themeColor="text1"/>
          <w:sz w:val="24"/>
          <w:szCs w:val="24"/>
        </w:rPr>
        <w:t>по адаптации обучающих материалов по финансовой грамотности в формате, доступном для восприятия людьми с ментальными нарушениями, и разработке новых материалов,</w:t>
      </w:r>
      <w:r w:rsidRPr="003C5EC1">
        <w:rPr>
          <w:rFonts w:ascii="Times New Roman" w:hAnsi="Times New Roman" w:cs="Times New Roman"/>
          <w:color w:val="000000" w:themeColor="text1"/>
          <w:sz w:val="24"/>
          <w:szCs w:val="24"/>
        </w:rPr>
        <w:t xml:space="preserve"> содержащих рекомендации непосредственно для людей с ментальными нарушениями (дополняющих существующие материалы). Размещение указанных материалов на соответствующих информационно</w:t>
      </w:r>
      <w:r w:rsidR="00C84679" w:rsidRPr="003C5EC1">
        <w:rPr>
          <w:rFonts w:ascii="Times New Roman" w:hAnsi="Times New Roman" w:cs="Times New Roman"/>
          <w:color w:val="000000" w:themeColor="text1"/>
          <w:sz w:val="24"/>
          <w:szCs w:val="24"/>
        </w:rPr>
        <w:t>-</w:t>
      </w:r>
      <w:r w:rsidRPr="003C5EC1">
        <w:rPr>
          <w:rFonts w:ascii="Times New Roman" w:hAnsi="Times New Roman" w:cs="Times New Roman"/>
          <w:color w:val="000000" w:themeColor="text1"/>
          <w:sz w:val="24"/>
          <w:szCs w:val="24"/>
        </w:rPr>
        <w:t>просветительских и (или) образовательных ресурсах</w:t>
      </w:r>
      <w:r w:rsidR="00C84679" w:rsidRPr="003C5EC1">
        <w:rPr>
          <w:rFonts w:ascii="Times New Roman" w:hAnsi="Times New Roman" w:cs="Times New Roman"/>
          <w:color w:val="000000" w:themeColor="text1"/>
          <w:sz w:val="24"/>
          <w:szCs w:val="24"/>
        </w:rPr>
        <w:t>;</w:t>
      </w:r>
      <w:r w:rsidRPr="003C5EC1">
        <w:rPr>
          <w:rFonts w:ascii="Times New Roman" w:hAnsi="Times New Roman" w:cs="Times New Roman"/>
          <w:color w:val="000000" w:themeColor="text1"/>
          <w:sz w:val="24"/>
          <w:szCs w:val="24"/>
        </w:rPr>
        <w:t xml:space="preserve"> </w:t>
      </w:r>
      <w:r w:rsidR="00C84679" w:rsidRPr="003C5EC1">
        <w:rPr>
          <w:rFonts w:ascii="Times New Roman" w:hAnsi="Times New Roman" w:cs="Times New Roman"/>
          <w:color w:val="000000" w:themeColor="text1"/>
          <w:sz w:val="24"/>
          <w:szCs w:val="24"/>
        </w:rPr>
        <w:t>д</w:t>
      </w:r>
      <w:r w:rsidRPr="003C5EC1">
        <w:rPr>
          <w:rFonts w:ascii="Times New Roman" w:hAnsi="Times New Roman" w:cs="Times New Roman"/>
          <w:color w:val="000000" w:themeColor="text1"/>
          <w:sz w:val="24"/>
          <w:szCs w:val="24"/>
        </w:rPr>
        <w:t>ополнительное размещение указанных материалов на иных информационных ресурсах (при необходимости)</w:t>
      </w:r>
      <w:r w:rsidR="00C84679" w:rsidRPr="003C5EC1">
        <w:rPr>
          <w:rFonts w:ascii="Times New Roman" w:hAnsi="Times New Roman" w:cs="Times New Roman"/>
          <w:color w:val="000000" w:themeColor="text1"/>
          <w:sz w:val="24"/>
          <w:szCs w:val="24"/>
        </w:rPr>
        <w:t>;</w:t>
      </w:r>
    </w:p>
    <w:p w:rsidR="00C84679" w:rsidRPr="003C5EC1" w:rsidRDefault="00C84679" w:rsidP="002D1D49">
      <w:pPr>
        <w:spacing w:line="288" w:lineRule="auto"/>
        <w:rPr>
          <w:rFonts w:ascii="Times New Roman" w:hAnsi="Times New Roman" w:cs="Times New Roman"/>
          <w:color w:val="000000" w:themeColor="text1"/>
          <w:sz w:val="24"/>
          <w:szCs w:val="24"/>
        </w:rPr>
      </w:pPr>
      <w:r w:rsidRPr="003C5EC1">
        <w:rPr>
          <w:rFonts w:ascii="Times New Roman" w:hAnsi="Times New Roman" w:cs="Times New Roman"/>
          <w:color w:val="000000" w:themeColor="text1"/>
          <w:sz w:val="24"/>
          <w:szCs w:val="24"/>
        </w:rPr>
        <w:t>– подготовка и распространение, в том числе в формате очных и (или) дистанционных обуча</w:t>
      </w:r>
      <w:r w:rsidR="006505B2" w:rsidRPr="003C5EC1">
        <w:rPr>
          <w:rFonts w:ascii="Times New Roman" w:hAnsi="Times New Roman" w:cs="Times New Roman"/>
          <w:color w:val="000000" w:themeColor="text1"/>
          <w:sz w:val="24"/>
          <w:szCs w:val="24"/>
        </w:rPr>
        <w:t>ющих мероприятий, информационно-</w:t>
      </w:r>
      <w:r w:rsidRPr="003C5EC1">
        <w:rPr>
          <w:rFonts w:ascii="Times New Roman" w:hAnsi="Times New Roman" w:cs="Times New Roman"/>
          <w:color w:val="000000" w:themeColor="text1"/>
          <w:sz w:val="24"/>
          <w:szCs w:val="24"/>
        </w:rPr>
        <w:t xml:space="preserve">просветительского контента, направленного на </w:t>
      </w:r>
      <w:r w:rsidRPr="003C5EC1">
        <w:rPr>
          <w:rFonts w:ascii="Times New Roman" w:hAnsi="Times New Roman" w:cs="Times New Roman"/>
          <w:i/>
          <w:color w:val="000000" w:themeColor="text1"/>
          <w:sz w:val="24"/>
          <w:szCs w:val="24"/>
        </w:rPr>
        <w:t xml:space="preserve">повышение уровня </w:t>
      </w:r>
      <w:proofErr w:type="gramStart"/>
      <w:r w:rsidRPr="003C5EC1">
        <w:rPr>
          <w:rFonts w:ascii="Times New Roman" w:hAnsi="Times New Roman" w:cs="Times New Roman"/>
          <w:i/>
          <w:color w:val="000000" w:themeColor="text1"/>
          <w:sz w:val="24"/>
          <w:szCs w:val="24"/>
        </w:rPr>
        <w:t>финансовой</w:t>
      </w:r>
      <w:proofErr w:type="gramEnd"/>
      <w:r w:rsidRPr="003C5EC1">
        <w:rPr>
          <w:rFonts w:ascii="Times New Roman" w:hAnsi="Times New Roman" w:cs="Times New Roman"/>
          <w:i/>
          <w:color w:val="000000" w:themeColor="text1"/>
          <w:sz w:val="24"/>
          <w:szCs w:val="24"/>
        </w:rPr>
        <w:t xml:space="preserve"> </w:t>
      </w:r>
      <w:proofErr w:type="spellStart"/>
      <w:r w:rsidRPr="003C5EC1">
        <w:rPr>
          <w:rFonts w:ascii="Times New Roman" w:hAnsi="Times New Roman" w:cs="Times New Roman"/>
          <w:i/>
          <w:color w:val="000000" w:themeColor="text1"/>
          <w:sz w:val="24"/>
          <w:szCs w:val="24"/>
        </w:rPr>
        <w:t>киберграмотности</w:t>
      </w:r>
      <w:proofErr w:type="spellEnd"/>
      <w:r w:rsidRPr="003C5EC1">
        <w:rPr>
          <w:rFonts w:ascii="Times New Roman" w:hAnsi="Times New Roman" w:cs="Times New Roman"/>
          <w:i/>
          <w:color w:val="000000" w:themeColor="text1"/>
          <w:sz w:val="24"/>
          <w:szCs w:val="24"/>
        </w:rPr>
        <w:t xml:space="preserve"> и </w:t>
      </w:r>
      <w:proofErr w:type="spellStart"/>
      <w:r w:rsidRPr="003C5EC1">
        <w:rPr>
          <w:rFonts w:ascii="Times New Roman" w:hAnsi="Times New Roman" w:cs="Times New Roman"/>
          <w:i/>
          <w:color w:val="000000" w:themeColor="text1"/>
          <w:sz w:val="24"/>
          <w:szCs w:val="24"/>
        </w:rPr>
        <w:t>кибергигиены</w:t>
      </w:r>
      <w:proofErr w:type="spellEnd"/>
      <w:r w:rsidRPr="003C5EC1">
        <w:rPr>
          <w:rFonts w:ascii="Times New Roman" w:hAnsi="Times New Roman" w:cs="Times New Roman"/>
          <w:color w:val="000000" w:themeColor="text1"/>
          <w:sz w:val="24"/>
          <w:szCs w:val="24"/>
        </w:rPr>
        <w:t xml:space="preserve"> для ЛСИ и МГН</w:t>
      </w:r>
      <w:r w:rsidR="00884CC7" w:rsidRPr="003C5EC1">
        <w:rPr>
          <w:rFonts w:ascii="Times New Roman" w:hAnsi="Times New Roman" w:cs="Times New Roman"/>
          <w:color w:val="000000" w:themeColor="text1"/>
          <w:sz w:val="24"/>
          <w:szCs w:val="24"/>
        </w:rPr>
        <w:t>»</w:t>
      </w:r>
      <w:r w:rsidR="00884CC7" w:rsidRPr="003C5EC1">
        <w:rPr>
          <w:rStyle w:val="af"/>
          <w:rFonts w:ascii="Times New Roman" w:hAnsi="Times New Roman" w:cs="Times New Roman"/>
          <w:color w:val="000000" w:themeColor="text1"/>
          <w:sz w:val="24"/>
          <w:szCs w:val="24"/>
        </w:rPr>
        <w:footnoteReference w:id="9"/>
      </w:r>
      <w:r w:rsidRPr="003C5EC1">
        <w:rPr>
          <w:rFonts w:ascii="Times New Roman" w:hAnsi="Times New Roman" w:cs="Times New Roman"/>
          <w:color w:val="000000" w:themeColor="text1"/>
          <w:sz w:val="24"/>
          <w:szCs w:val="24"/>
        </w:rPr>
        <w:t>.</w:t>
      </w:r>
      <w:r w:rsidR="006505B2" w:rsidRPr="003C5EC1">
        <w:rPr>
          <w:rFonts w:ascii="Times New Roman" w:hAnsi="Times New Roman" w:cs="Times New Roman"/>
          <w:color w:val="000000" w:themeColor="text1"/>
          <w:sz w:val="24"/>
          <w:szCs w:val="24"/>
        </w:rPr>
        <w:t xml:space="preserve"> </w:t>
      </w:r>
    </w:p>
    <w:p w:rsidR="002D1D49" w:rsidRPr="003C5EC1" w:rsidRDefault="002D1D49" w:rsidP="002D1D49">
      <w:pPr>
        <w:spacing w:line="288" w:lineRule="auto"/>
        <w:rPr>
          <w:rFonts w:ascii="Times New Roman" w:hAnsi="Times New Roman" w:cs="Times New Roman"/>
          <w:color w:val="000000" w:themeColor="text1"/>
          <w:sz w:val="24"/>
          <w:szCs w:val="24"/>
        </w:rPr>
      </w:pPr>
      <w:r w:rsidRPr="003C5EC1">
        <w:rPr>
          <w:rFonts w:ascii="Times New Roman" w:hAnsi="Times New Roman" w:cs="Times New Roman"/>
          <w:color w:val="000000" w:themeColor="text1"/>
          <w:sz w:val="24"/>
          <w:szCs w:val="24"/>
        </w:rPr>
        <w:t xml:space="preserve">Финансовая грамотность играет важную роль в обеспечении финансовой доступности. Она позволяет людям не только понимать, какие финансовые продукты и услуги им предлагаются, но и принимать взвешенные решения, касающиеся их выбора для себя. Банк России проводит множество мероприятий по финансовому просвещению, направленных на </w:t>
      </w:r>
      <w:r w:rsidR="0036237E" w:rsidRPr="003C5EC1">
        <w:rPr>
          <w:rFonts w:ascii="Times New Roman" w:hAnsi="Times New Roman" w:cs="Times New Roman"/>
          <w:color w:val="000000" w:themeColor="text1"/>
          <w:sz w:val="24"/>
          <w:szCs w:val="24"/>
        </w:rPr>
        <w:t>повышение</w:t>
      </w:r>
      <w:r w:rsidR="00842AE5" w:rsidRPr="003C5EC1">
        <w:rPr>
          <w:rFonts w:ascii="Times New Roman" w:hAnsi="Times New Roman" w:cs="Times New Roman"/>
          <w:color w:val="000000" w:themeColor="text1"/>
          <w:sz w:val="24"/>
          <w:szCs w:val="24"/>
        </w:rPr>
        <w:t xml:space="preserve"> </w:t>
      </w:r>
      <w:r w:rsidRPr="003C5EC1">
        <w:rPr>
          <w:rFonts w:ascii="Times New Roman" w:hAnsi="Times New Roman" w:cs="Times New Roman"/>
          <w:color w:val="000000" w:themeColor="text1"/>
          <w:sz w:val="24"/>
          <w:szCs w:val="24"/>
        </w:rPr>
        <w:t xml:space="preserve">финансовой грамотности населения. Это могут быть различные семинары, тренинги, </w:t>
      </w:r>
      <w:proofErr w:type="spellStart"/>
      <w:r w:rsidRPr="003C5EC1">
        <w:rPr>
          <w:rFonts w:ascii="Times New Roman" w:hAnsi="Times New Roman" w:cs="Times New Roman"/>
          <w:color w:val="000000" w:themeColor="text1"/>
          <w:sz w:val="24"/>
          <w:szCs w:val="24"/>
        </w:rPr>
        <w:t>вебинары</w:t>
      </w:r>
      <w:proofErr w:type="spellEnd"/>
      <w:r w:rsidRPr="003C5EC1">
        <w:rPr>
          <w:rFonts w:ascii="Times New Roman" w:hAnsi="Times New Roman" w:cs="Times New Roman"/>
          <w:color w:val="000000" w:themeColor="text1"/>
          <w:sz w:val="24"/>
          <w:szCs w:val="24"/>
        </w:rPr>
        <w:t>, а также создание специальных образовательных ресурсов и материалов, которые помогают людям лучше понимать основные принципы работы с финансами и избегать ошибок, связанных с недостаточной информированностью.</w:t>
      </w:r>
    </w:p>
    <w:p w:rsidR="002D1D49" w:rsidRPr="003C5EC1" w:rsidRDefault="002D1D49" w:rsidP="002D1D49">
      <w:pPr>
        <w:spacing w:line="288" w:lineRule="auto"/>
        <w:rPr>
          <w:rFonts w:ascii="Times New Roman" w:hAnsi="Times New Roman" w:cs="Times New Roman"/>
          <w:color w:val="000000" w:themeColor="text1"/>
          <w:sz w:val="24"/>
          <w:szCs w:val="24"/>
        </w:rPr>
      </w:pPr>
      <w:r w:rsidRPr="003C5EC1">
        <w:rPr>
          <w:rFonts w:ascii="Times New Roman" w:hAnsi="Times New Roman" w:cs="Times New Roman"/>
          <w:color w:val="000000" w:themeColor="text1"/>
          <w:sz w:val="24"/>
          <w:szCs w:val="24"/>
        </w:rPr>
        <w:t>Отметим, что «по статистике 59</w:t>
      </w:r>
      <w:r w:rsidRPr="003C5EC1">
        <w:rPr>
          <w:rFonts w:ascii="Times New Roman" w:hAnsi="Times New Roman" w:cs="Times New Roman"/>
          <w:color w:val="000000" w:themeColor="text1"/>
          <w:sz w:val="24"/>
          <w:szCs w:val="24"/>
          <w:lang w:val="en-US"/>
        </w:rPr>
        <w:t> </w:t>
      </w:r>
      <w:r w:rsidRPr="003C5EC1">
        <w:rPr>
          <w:rFonts w:ascii="Times New Roman" w:hAnsi="Times New Roman" w:cs="Times New Roman"/>
          <w:color w:val="000000" w:themeColor="text1"/>
          <w:sz w:val="24"/>
          <w:szCs w:val="24"/>
        </w:rPr>
        <w:t>% лиц с инвалидностью берут в банках кредиты, которые не могут выплатить, 48 % не в состоянии адекватно оценить содержание кредитных продуктов» [</w:t>
      </w:r>
      <w:r w:rsidR="00FA7245" w:rsidRPr="003C5EC1">
        <w:rPr>
          <w:rFonts w:ascii="Times New Roman" w:hAnsi="Times New Roman" w:cs="Times New Roman"/>
          <w:color w:val="000000" w:themeColor="text1"/>
          <w:sz w:val="24"/>
          <w:szCs w:val="24"/>
        </w:rPr>
        <w:t>5</w:t>
      </w:r>
      <w:r w:rsidRPr="003C5EC1">
        <w:rPr>
          <w:rFonts w:ascii="Times New Roman" w:hAnsi="Times New Roman" w:cs="Times New Roman"/>
          <w:color w:val="000000" w:themeColor="text1"/>
          <w:sz w:val="24"/>
          <w:szCs w:val="24"/>
        </w:rPr>
        <w:t xml:space="preserve">]. Эти статистические данные говорят о том, что, несмотря на существование законодательных </w:t>
      </w:r>
      <w:proofErr w:type="gramStart"/>
      <w:r w:rsidRPr="003C5EC1">
        <w:rPr>
          <w:rFonts w:ascii="Times New Roman" w:hAnsi="Times New Roman" w:cs="Times New Roman"/>
          <w:color w:val="000000" w:themeColor="text1"/>
          <w:sz w:val="24"/>
          <w:szCs w:val="24"/>
        </w:rPr>
        <w:t>актов</w:t>
      </w:r>
      <w:proofErr w:type="gramEnd"/>
      <w:r w:rsidR="00842AE5" w:rsidRPr="003C5EC1">
        <w:rPr>
          <w:rFonts w:ascii="Times New Roman" w:hAnsi="Times New Roman" w:cs="Times New Roman"/>
          <w:color w:val="000000" w:themeColor="text1"/>
          <w:sz w:val="24"/>
          <w:szCs w:val="24"/>
        </w:rPr>
        <w:t xml:space="preserve"> и нормативных актов Банка России</w:t>
      </w:r>
      <w:r w:rsidR="0036237E" w:rsidRPr="003C5EC1">
        <w:rPr>
          <w:rFonts w:ascii="Times New Roman" w:hAnsi="Times New Roman" w:cs="Times New Roman"/>
          <w:color w:val="000000" w:themeColor="text1"/>
          <w:sz w:val="24"/>
          <w:szCs w:val="24"/>
        </w:rPr>
        <w:t>,</w:t>
      </w:r>
      <w:r w:rsidR="00842AE5" w:rsidRPr="003C5EC1">
        <w:rPr>
          <w:rFonts w:ascii="Times New Roman" w:hAnsi="Times New Roman" w:cs="Times New Roman"/>
          <w:color w:val="000000" w:themeColor="text1"/>
          <w:sz w:val="24"/>
          <w:szCs w:val="24"/>
        </w:rPr>
        <w:t xml:space="preserve"> </w:t>
      </w:r>
      <w:r w:rsidR="00884CC7" w:rsidRPr="003C5EC1">
        <w:rPr>
          <w:rFonts w:ascii="Times New Roman" w:hAnsi="Times New Roman" w:cs="Times New Roman"/>
          <w:color w:val="000000" w:themeColor="text1"/>
          <w:sz w:val="24"/>
          <w:szCs w:val="24"/>
        </w:rPr>
        <w:t>проведени</w:t>
      </w:r>
      <w:r w:rsidR="00FD0D2F" w:rsidRPr="003C5EC1">
        <w:rPr>
          <w:rFonts w:ascii="Times New Roman" w:hAnsi="Times New Roman" w:cs="Times New Roman"/>
          <w:color w:val="000000" w:themeColor="text1"/>
          <w:sz w:val="24"/>
          <w:szCs w:val="24"/>
        </w:rPr>
        <w:t>е</w:t>
      </w:r>
      <w:r w:rsidR="00884CC7" w:rsidRPr="003C5EC1">
        <w:rPr>
          <w:rFonts w:ascii="Times New Roman" w:hAnsi="Times New Roman" w:cs="Times New Roman"/>
          <w:color w:val="000000" w:themeColor="text1"/>
          <w:sz w:val="24"/>
          <w:szCs w:val="24"/>
        </w:rPr>
        <w:t xml:space="preserve"> мероприятий</w:t>
      </w:r>
      <w:r w:rsidR="00FD0D2F" w:rsidRPr="003C5EC1">
        <w:rPr>
          <w:rFonts w:ascii="Times New Roman" w:hAnsi="Times New Roman" w:cs="Times New Roman"/>
          <w:color w:val="000000" w:themeColor="text1"/>
          <w:sz w:val="24"/>
          <w:szCs w:val="24"/>
        </w:rPr>
        <w:t xml:space="preserve"> по повышению финансовой грамотности, информационно-просветительских мероприятий </w:t>
      </w:r>
      <w:r w:rsidR="00FD0D2F" w:rsidRPr="003C5EC1">
        <w:rPr>
          <w:rFonts w:ascii="Times New Roman" w:hAnsi="Times New Roman" w:cs="Times New Roman"/>
          <w:color w:val="000000" w:themeColor="text1"/>
          <w:sz w:val="24"/>
          <w:szCs w:val="24"/>
        </w:rPr>
        <w:lastRenderedPageBreak/>
        <w:t xml:space="preserve">заданного содержания и формата, </w:t>
      </w:r>
      <w:r w:rsidRPr="003C5EC1">
        <w:rPr>
          <w:rFonts w:ascii="Times New Roman" w:hAnsi="Times New Roman" w:cs="Times New Roman"/>
          <w:color w:val="000000" w:themeColor="text1"/>
          <w:sz w:val="24"/>
          <w:szCs w:val="24"/>
        </w:rPr>
        <w:t>направленных</w:t>
      </w:r>
      <w:r w:rsidR="00884CC7" w:rsidRPr="003C5EC1">
        <w:rPr>
          <w:rFonts w:ascii="Times New Roman" w:hAnsi="Times New Roman" w:cs="Times New Roman"/>
          <w:color w:val="000000" w:themeColor="text1"/>
          <w:sz w:val="24"/>
          <w:szCs w:val="24"/>
        </w:rPr>
        <w:t xml:space="preserve"> </w:t>
      </w:r>
      <w:r w:rsidRPr="003C5EC1">
        <w:rPr>
          <w:rFonts w:ascii="Times New Roman" w:hAnsi="Times New Roman" w:cs="Times New Roman"/>
          <w:color w:val="000000" w:themeColor="text1"/>
          <w:sz w:val="24"/>
          <w:szCs w:val="24"/>
        </w:rPr>
        <w:t>на обеспечение доступности финансовых услуг инвалидам, предстоит проделать</w:t>
      </w:r>
      <w:r w:rsidR="00FD0D2F" w:rsidRPr="003C5EC1">
        <w:rPr>
          <w:rFonts w:ascii="Times New Roman" w:hAnsi="Times New Roman" w:cs="Times New Roman"/>
          <w:color w:val="000000" w:themeColor="text1"/>
          <w:sz w:val="24"/>
          <w:szCs w:val="24"/>
        </w:rPr>
        <w:t xml:space="preserve"> </w:t>
      </w:r>
      <w:r w:rsidRPr="003C5EC1">
        <w:rPr>
          <w:rFonts w:ascii="Times New Roman" w:hAnsi="Times New Roman" w:cs="Times New Roman"/>
          <w:color w:val="000000" w:themeColor="text1"/>
          <w:sz w:val="24"/>
          <w:szCs w:val="24"/>
        </w:rPr>
        <w:t>много работы, чтобы обеспечить полноценное участие этой категории граждан в экономической жизни страны. Очевидно, что у граждан этой группы населения</w:t>
      </w:r>
      <w:r w:rsidR="00FD0D2F" w:rsidRPr="003C5EC1">
        <w:rPr>
          <w:rFonts w:ascii="Times New Roman" w:hAnsi="Times New Roman" w:cs="Times New Roman"/>
          <w:color w:val="000000" w:themeColor="text1"/>
          <w:sz w:val="24"/>
          <w:szCs w:val="24"/>
        </w:rPr>
        <w:t xml:space="preserve"> </w:t>
      </w:r>
      <w:r w:rsidRPr="003C5EC1">
        <w:rPr>
          <w:rFonts w:ascii="Times New Roman" w:hAnsi="Times New Roman" w:cs="Times New Roman"/>
          <w:color w:val="000000" w:themeColor="text1"/>
          <w:sz w:val="24"/>
          <w:szCs w:val="24"/>
        </w:rPr>
        <w:t>существует проблема с правильным</w:t>
      </w:r>
      <w:r w:rsidR="00FD0D2F" w:rsidRPr="003C5EC1">
        <w:rPr>
          <w:rFonts w:ascii="Times New Roman" w:hAnsi="Times New Roman" w:cs="Times New Roman"/>
          <w:color w:val="000000" w:themeColor="text1"/>
          <w:sz w:val="24"/>
          <w:szCs w:val="24"/>
        </w:rPr>
        <w:t xml:space="preserve"> </w:t>
      </w:r>
      <w:r w:rsidRPr="003C5EC1">
        <w:rPr>
          <w:rFonts w:ascii="Times New Roman" w:hAnsi="Times New Roman" w:cs="Times New Roman"/>
          <w:color w:val="000000" w:themeColor="text1"/>
          <w:sz w:val="24"/>
          <w:szCs w:val="24"/>
        </w:rPr>
        <w:t>пониманием</w:t>
      </w:r>
      <w:r w:rsidR="00FD0D2F" w:rsidRPr="003C5EC1">
        <w:rPr>
          <w:rFonts w:ascii="Times New Roman" w:hAnsi="Times New Roman" w:cs="Times New Roman"/>
          <w:color w:val="000000" w:themeColor="text1"/>
          <w:sz w:val="24"/>
          <w:szCs w:val="24"/>
        </w:rPr>
        <w:t xml:space="preserve"> </w:t>
      </w:r>
      <w:r w:rsidRPr="003C5EC1">
        <w:rPr>
          <w:rFonts w:ascii="Times New Roman" w:hAnsi="Times New Roman" w:cs="Times New Roman"/>
          <w:color w:val="000000" w:themeColor="text1"/>
          <w:sz w:val="24"/>
          <w:szCs w:val="24"/>
        </w:rPr>
        <w:t>сути</w:t>
      </w:r>
      <w:r w:rsidR="00FD0D2F" w:rsidRPr="003C5EC1">
        <w:rPr>
          <w:rFonts w:ascii="Times New Roman" w:hAnsi="Times New Roman" w:cs="Times New Roman"/>
          <w:color w:val="000000" w:themeColor="text1"/>
          <w:sz w:val="24"/>
          <w:szCs w:val="24"/>
        </w:rPr>
        <w:t xml:space="preserve"> </w:t>
      </w:r>
      <w:r w:rsidRPr="003C5EC1">
        <w:rPr>
          <w:rFonts w:ascii="Times New Roman" w:hAnsi="Times New Roman" w:cs="Times New Roman"/>
          <w:color w:val="000000" w:themeColor="text1"/>
          <w:sz w:val="24"/>
          <w:szCs w:val="24"/>
        </w:rPr>
        <w:t xml:space="preserve">финансовых продуктов и условий кредитования, </w:t>
      </w:r>
      <w:r w:rsidR="006E0207" w:rsidRPr="003C5EC1">
        <w:rPr>
          <w:rFonts w:ascii="Times New Roman" w:hAnsi="Times New Roman" w:cs="Times New Roman"/>
          <w:color w:val="000000" w:themeColor="text1"/>
          <w:sz w:val="24"/>
          <w:szCs w:val="24"/>
        </w:rPr>
        <w:t>и ее решение связано с повышением финансовой грамотно</w:t>
      </w:r>
      <w:r w:rsidR="003C0687" w:rsidRPr="003C5EC1">
        <w:rPr>
          <w:rFonts w:ascii="Times New Roman" w:hAnsi="Times New Roman" w:cs="Times New Roman"/>
          <w:color w:val="000000" w:themeColor="text1"/>
          <w:sz w:val="24"/>
          <w:szCs w:val="24"/>
        </w:rPr>
        <w:t>с</w:t>
      </w:r>
      <w:r w:rsidR="006E0207" w:rsidRPr="003C5EC1">
        <w:rPr>
          <w:rFonts w:ascii="Times New Roman" w:hAnsi="Times New Roman" w:cs="Times New Roman"/>
          <w:color w:val="000000" w:themeColor="text1"/>
          <w:sz w:val="24"/>
          <w:szCs w:val="24"/>
        </w:rPr>
        <w:t xml:space="preserve">ти </w:t>
      </w:r>
      <w:r w:rsidR="003C0687" w:rsidRPr="003C5EC1">
        <w:rPr>
          <w:rFonts w:ascii="Times New Roman" w:hAnsi="Times New Roman" w:cs="Times New Roman"/>
          <w:color w:val="000000" w:themeColor="text1"/>
          <w:sz w:val="24"/>
          <w:szCs w:val="24"/>
        </w:rPr>
        <w:t>указанной группы лиц.</w:t>
      </w:r>
    </w:p>
    <w:p w:rsidR="00AF49D2" w:rsidRPr="003C5EC1" w:rsidRDefault="00F542FF" w:rsidP="002D1D49">
      <w:pPr>
        <w:spacing w:line="288" w:lineRule="auto"/>
        <w:rPr>
          <w:rFonts w:ascii="Times New Roman" w:hAnsi="Times New Roman" w:cs="Times New Roman"/>
          <w:color w:val="000000" w:themeColor="text1"/>
          <w:sz w:val="24"/>
          <w:szCs w:val="24"/>
        </w:rPr>
      </w:pPr>
      <w:r w:rsidRPr="003C5EC1">
        <w:rPr>
          <w:rFonts w:ascii="Times New Roman" w:hAnsi="Times New Roman" w:cs="Times New Roman"/>
          <w:color w:val="000000" w:themeColor="text1"/>
          <w:sz w:val="24"/>
          <w:szCs w:val="24"/>
        </w:rPr>
        <w:t xml:space="preserve">Существуют и другие </w:t>
      </w:r>
      <w:r w:rsidR="00AF49D2" w:rsidRPr="003C5EC1">
        <w:rPr>
          <w:rFonts w:ascii="Times New Roman" w:hAnsi="Times New Roman" w:cs="Times New Roman"/>
          <w:color w:val="000000" w:themeColor="text1"/>
          <w:sz w:val="24"/>
          <w:szCs w:val="24"/>
        </w:rPr>
        <w:t>проблемы</w:t>
      </w:r>
      <w:r w:rsidRPr="003C5EC1">
        <w:rPr>
          <w:rFonts w:ascii="Times New Roman" w:hAnsi="Times New Roman" w:cs="Times New Roman"/>
          <w:color w:val="000000" w:themeColor="text1"/>
          <w:sz w:val="24"/>
          <w:szCs w:val="24"/>
        </w:rPr>
        <w:t xml:space="preserve">. </w:t>
      </w:r>
      <w:r w:rsidR="002D1D49" w:rsidRPr="003C5EC1">
        <w:rPr>
          <w:rFonts w:ascii="Times New Roman" w:hAnsi="Times New Roman" w:cs="Times New Roman"/>
          <w:color w:val="000000" w:themeColor="text1"/>
          <w:sz w:val="24"/>
          <w:szCs w:val="24"/>
        </w:rPr>
        <w:t>«При обращении за финансовыми услугами (особенно в части кредитования или страхования) наличие инвалидности либо определенных заболеваний становится “</w:t>
      </w:r>
      <w:proofErr w:type="gramStart"/>
      <w:r w:rsidR="002D1D49" w:rsidRPr="003C5EC1">
        <w:rPr>
          <w:rFonts w:ascii="Times New Roman" w:hAnsi="Times New Roman" w:cs="Times New Roman"/>
          <w:color w:val="000000" w:themeColor="text1"/>
          <w:sz w:val="24"/>
          <w:szCs w:val="24"/>
        </w:rPr>
        <w:t>стоп-фактором</w:t>
      </w:r>
      <w:proofErr w:type="gramEnd"/>
      <w:r w:rsidR="002D1D49" w:rsidRPr="003C5EC1">
        <w:rPr>
          <w:rFonts w:ascii="Times New Roman" w:hAnsi="Times New Roman" w:cs="Times New Roman"/>
          <w:color w:val="000000" w:themeColor="text1"/>
          <w:sz w:val="24"/>
          <w:szCs w:val="24"/>
        </w:rPr>
        <w:t>” для получения финансовой услуги либо ведет к значительному завышению ее стоимости» [</w:t>
      </w:r>
      <w:r w:rsidR="00FA7245" w:rsidRPr="003C5EC1">
        <w:rPr>
          <w:rFonts w:ascii="Times New Roman" w:hAnsi="Times New Roman" w:cs="Times New Roman"/>
          <w:color w:val="000000" w:themeColor="text1"/>
          <w:sz w:val="24"/>
          <w:szCs w:val="24"/>
        </w:rPr>
        <w:t>6</w:t>
      </w:r>
      <w:r w:rsidR="002D1D49" w:rsidRPr="003C5EC1">
        <w:rPr>
          <w:rFonts w:ascii="Times New Roman" w:hAnsi="Times New Roman" w:cs="Times New Roman"/>
          <w:color w:val="000000" w:themeColor="text1"/>
          <w:sz w:val="24"/>
          <w:szCs w:val="24"/>
        </w:rPr>
        <w:t xml:space="preserve">]. Эта проблема связана с тем, что финансовые организации оценивают риски заемщиков, ведь если у человека есть инвалидность </w:t>
      </w:r>
      <w:r w:rsidR="00FD0D2F" w:rsidRPr="003C5EC1">
        <w:rPr>
          <w:rFonts w:ascii="Times New Roman" w:hAnsi="Times New Roman" w:cs="Times New Roman"/>
          <w:color w:val="000000" w:themeColor="text1"/>
          <w:sz w:val="24"/>
          <w:szCs w:val="24"/>
        </w:rPr>
        <w:t>(</w:t>
      </w:r>
      <w:r w:rsidR="002D1D49" w:rsidRPr="003C5EC1">
        <w:rPr>
          <w:rFonts w:ascii="Times New Roman" w:hAnsi="Times New Roman" w:cs="Times New Roman"/>
          <w:color w:val="000000" w:themeColor="text1"/>
          <w:sz w:val="24"/>
          <w:szCs w:val="24"/>
        </w:rPr>
        <w:t>или заболевание</w:t>
      </w:r>
      <w:r w:rsidR="00FD0D2F" w:rsidRPr="003C5EC1">
        <w:rPr>
          <w:rFonts w:ascii="Times New Roman" w:hAnsi="Times New Roman" w:cs="Times New Roman"/>
          <w:color w:val="000000" w:themeColor="text1"/>
          <w:sz w:val="24"/>
          <w:szCs w:val="24"/>
        </w:rPr>
        <w:t>)</w:t>
      </w:r>
      <w:r w:rsidR="002D1D49" w:rsidRPr="003C5EC1">
        <w:rPr>
          <w:rFonts w:ascii="Times New Roman" w:hAnsi="Times New Roman" w:cs="Times New Roman"/>
          <w:color w:val="000000" w:themeColor="text1"/>
          <w:sz w:val="24"/>
          <w:szCs w:val="24"/>
        </w:rPr>
        <w:t xml:space="preserve">, он может быть признан </w:t>
      </w:r>
      <w:proofErr w:type="spellStart"/>
      <w:r w:rsidR="002D1D49" w:rsidRPr="003C5EC1">
        <w:rPr>
          <w:rFonts w:ascii="Times New Roman" w:hAnsi="Times New Roman" w:cs="Times New Roman"/>
          <w:color w:val="000000" w:themeColor="text1"/>
          <w:sz w:val="24"/>
          <w:szCs w:val="24"/>
        </w:rPr>
        <w:t>высокорисковым</w:t>
      </w:r>
      <w:proofErr w:type="spellEnd"/>
      <w:r w:rsidR="002D1D49" w:rsidRPr="003C5EC1">
        <w:rPr>
          <w:rFonts w:ascii="Times New Roman" w:hAnsi="Times New Roman" w:cs="Times New Roman"/>
          <w:color w:val="000000" w:themeColor="text1"/>
          <w:sz w:val="24"/>
          <w:szCs w:val="24"/>
        </w:rPr>
        <w:t xml:space="preserve"> клиентом, что влечет за собой</w:t>
      </w:r>
      <w:r w:rsidR="002D1D49" w:rsidRPr="00CA3ACC">
        <w:rPr>
          <w:rFonts w:ascii="Times New Roman" w:hAnsi="Times New Roman" w:cs="Times New Roman"/>
          <w:color w:val="000000" w:themeColor="text1"/>
          <w:sz w:val="24"/>
          <w:szCs w:val="24"/>
        </w:rPr>
        <w:t xml:space="preserve"> </w:t>
      </w:r>
      <w:r w:rsidR="00AF49D2" w:rsidRPr="003C5EC1">
        <w:rPr>
          <w:rFonts w:ascii="Times New Roman" w:hAnsi="Times New Roman" w:cs="Times New Roman"/>
          <w:color w:val="000000" w:themeColor="text1"/>
          <w:sz w:val="24"/>
          <w:szCs w:val="24"/>
        </w:rPr>
        <w:t xml:space="preserve">применение финансовым институтом </w:t>
      </w:r>
      <w:r w:rsidR="002D1D49" w:rsidRPr="003C5EC1">
        <w:rPr>
          <w:rFonts w:ascii="Times New Roman" w:hAnsi="Times New Roman" w:cs="Times New Roman"/>
          <w:color w:val="000000" w:themeColor="text1"/>
          <w:sz w:val="24"/>
          <w:szCs w:val="24"/>
        </w:rPr>
        <w:t>более жестки</w:t>
      </w:r>
      <w:r w:rsidR="00AF49D2" w:rsidRPr="003C5EC1">
        <w:rPr>
          <w:rFonts w:ascii="Times New Roman" w:hAnsi="Times New Roman" w:cs="Times New Roman"/>
          <w:color w:val="000000" w:themeColor="text1"/>
          <w:sz w:val="24"/>
          <w:szCs w:val="24"/>
        </w:rPr>
        <w:t>х</w:t>
      </w:r>
      <w:r w:rsidR="002D1D49" w:rsidRPr="003C5EC1">
        <w:rPr>
          <w:rFonts w:ascii="Times New Roman" w:hAnsi="Times New Roman" w:cs="Times New Roman"/>
          <w:color w:val="000000" w:themeColor="text1"/>
          <w:sz w:val="24"/>
          <w:szCs w:val="24"/>
        </w:rPr>
        <w:t xml:space="preserve"> услови</w:t>
      </w:r>
      <w:r w:rsidR="00AF49D2" w:rsidRPr="003C5EC1">
        <w:rPr>
          <w:rFonts w:ascii="Times New Roman" w:hAnsi="Times New Roman" w:cs="Times New Roman"/>
          <w:color w:val="000000" w:themeColor="text1"/>
          <w:sz w:val="24"/>
          <w:szCs w:val="24"/>
        </w:rPr>
        <w:t>й</w:t>
      </w:r>
      <w:r w:rsidR="002D1D49" w:rsidRPr="003C5EC1">
        <w:rPr>
          <w:rFonts w:ascii="Times New Roman" w:hAnsi="Times New Roman" w:cs="Times New Roman"/>
          <w:color w:val="000000" w:themeColor="text1"/>
          <w:sz w:val="24"/>
          <w:szCs w:val="24"/>
        </w:rPr>
        <w:t xml:space="preserve"> кредитования </w:t>
      </w:r>
      <w:r w:rsidR="00AF49D2" w:rsidRPr="003C5EC1">
        <w:rPr>
          <w:rFonts w:ascii="Times New Roman" w:hAnsi="Times New Roman" w:cs="Times New Roman"/>
          <w:color w:val="000000" w:themeColor="text1"/>
          <w:sz w:val="24"/>
          <w:szCs w:val="24"/>
        </w:rPr>
        <w:t>(</w:t>
      </w:r>
      <w:r w:rsidR="002D1D49" w:rsidRPr="003C5EC1">
        <w:rPr>
          <w:rFonts w:ascii="Times New Roman" w:hAnsi="Times New Roman" w:cs="Times New Roman"/>
          <w:color w:val="000000" w:themeColor="text1"/>
          <w:sz w:val="24"/>
          <w:szCs w:val="24"/>
        </w:rPr>
        <w:t>страхования</w:t>
      </w:r>
      <w:r w:rsidR="00AF49D2" w:rsidRPr="003C5EC1">
        <w:rPr>
          <w:rFonts w:ascii="Times New Roman" w:hAnsi="Times New Roman" w:cs="Times New Roman"/>
          <w:color w:val="000000" w:themeColor="text1"/>
          <w:sz w:val="24"/>
          <w:szCs w:val="24"/>
        </w:rPr>
        <w:t>) или получение отказа в предоставлении услуги</w:t>
      </w:r>
      <w:r w:rsidR="00241115" w:rsidRPr="003C5EC1">
        <w:rPr>
          <w:rFonts w:ascii="Times New Roman" w:hAnsi="Times New Roman" w:cs="Times New Roman"/>
          <w:color w:val="000000" w:themeColor="text1"/>
          <w:sz w:val="24"/>
          <w:szCs w:val="24"/>
        </w:rPr>
        <w:t>.</w:t>
      </w:r>
    </w:p>
    <w:p w:rsidR="002D1D49" w:rsidRPr="003C5EC1" w:rsidRDefault="00AF49D2" w:rsidP="006E0207">
      <w:pPr>
        <w:spacing w:line="288" w:lineRule="auto"/>
        <w:rPr>
          <w:rFonts w:ascii="Times New Roman" w:hAnsi="Times New Roman" w:cs="Times New Roman"/>
          <w:color w:val="000000" w:themeColor="text1"/>
          <w:sz w:val="24"/>
          <w:szCs w:val="24"/>
        </w:rPr>
      </w:pPr>
      <w:r w:rsidRPr="003C5EC1">
        <w:rPr>
          <w:rFonts w:ascii="Times New Roman" w:hAnsi="Times New Roman" w:cs="Times New Roman"/>
          <w:color w:val="000000" w:themeColor="text1"/>
          <w:sz w:val="24"/>
          <w:szCs w:val="24"/>
        </w:rPr>
        <w:t xml:space="preserve">В качестве </w:t>
      </w:r>
      <w:r w:rsidR="006E0207" w:rsidRPr="003C5EC1">
        <w:rPr>
          <w:rFonts w:ascii="Times New Roman" w:hAnsi="Times New Roman" w:cs="Times New Roman"/>
          <w:color w:val="000000" w:themeColor="text1"/>
          <w:sz w:val="24"/>
          <w:szCs w:val="24"/>
        </w:rPr>
        <w:t xml:space="preserve">актуальной </w:t>
      </w:r>
      <w:r w:rsidRPr="003C5EC1">
        <w:rPr>
          <w:rFonts w:ascii="Times New Roman" w:hAnsi="Times New Roman" w:cs="Times New Roman"/>
          <w:color w:val="000000" w:themeColor="text1"/>
          <w:sz w:val="24"/>
          <w:szCs w:val="24"/>
        </w:rPr>
        <w:t xml:space="preserve">проблемы, требующей решения, остается обеспечение доступности финансовых услуг для </w:t>
      </w:r>
      <w:r w:rsidR="006E0207" w:rsidRPr="003C5EC1">
        <w:rPr>
          <w:rFonts w:ascii="Times New Roman" w:hAnsi="Times New Roman" w:cs="Times New Roman"/>
          <w:color w:val="000000" w:themeColor="text1"/>
          <w:sz w:val="24"/>
          <w:szCs w:val="24"/>
        </w:rPr>
        <w:t>инвалидов и других лиц с ограниченными возможностями,</w:t>
      </w:r>
      <w:r w:rsidRPr="003C5EC1">
        <w:rPr>
          <w:rFonts w:ascii="Times New Roman" w:hAnsi="Times New Roman" w:cs="Times New Roman"/>
          <w:color w:val="000000" w:themeColor="text1"/>
          <w:sz w:val="24"/>
          <w:szCs w:val="24"/>
        </w:rPr>
        <w:t xml:space="preserve"> проживающ</w:t>
      </w:r>
      <w:r w:rsidR="006E0207" w:rsidRPr="003C5EC1">
        <w:rPr>
          <w:rFonts w:ascii="Times New Roman" w:hAnsi="Times New Roman" w:cs="Times New Roman"/>
          <w:color w:val="000000" w:themeColor="text1"/>
          <w:sz w:val="24"/>
          <w:szCs w:val="24"/>
        </w:rPr>
        <w:t>их</w:t>
      </w:r>
      <w:r w:rsidRPr="003C5EC1">
        <w:rPr>
          <w:rFonts w:ascii="Times New Roman" w:hAnsi="Times New Roman" w:cs="Times New Roman"/>
          <w:color w:val="000000" w:themeColor="text1"/>
          <w:sz w:val="24"/>
          <w:szCs w:val="24"/>
        </w:rPr>
        <w:t xml:space="preserve"> в удаленных и малонаселенных регионах. </w:t>
      </w:r>
      <w:r w:rsidR="006E0207" w:rsidRPr="003C5EC1">
        <w:rPr>
          <w:rFonts w:ascii="Times New Roman" w:hAnsi="Times New Roman" w:cs="Times New Roman"/>
          <w:color w:val="000000" w:themeColor="text1"/>
          <w:sz w:val="24"/>
          <w:szCs w:val="24"/>
        </w:rPr>
        <w:t xml:space="preserve">Но и эта проблема уже достаточно давно выявлена и будет своевременно решена, так как она вошла в состав </w:t>
      </w:r>
      <w:proofErr w:type="gramStart"/>
      <w:r w:rsidR="006E0207" w:rsidRPr="003C5EC1">
        <w:rPr>
          <w:rFonts w:ascii="Times New Roman" w:hAnsi="Times New Roman" w:cs="Times New Roman"/>
          <w:color w:val="000000" w:themeColor="text1"/>
          <w:sz w:val="24"/>
          <w:szCs w:val="24"/>
        </w:rPr>
        <w:t>задач Приоритетных направлений повышения доступности финансовых услуг</w:t>
      </w:r>
      <w:proofErr w:type="gramEnd"/>
      <w:r w:rsidR="00DB255E" w:rsidRPr="003C5EC1">
        <w:rPr>
          <w:rFonts w:ascii="Times New Roman" w:hAnsi="Times New Roman" w:cs="Times New Roman"/>
          <w:color w:val="000000" w:themeColor="text1"/>
          <w:sz w:val="24"/>
          <w:szCs w:val="24"/>
        </w:rPr>
        <w:t xml:space="preserve"> в Российской Федерации на период 2022–2024 </w:t>
      </w:r>
      <w:r w:rsidR="006E0207" w:rsidRPr="003C5EC1">
        <w:rPr>
          <w:rFonts w:ascii="Times New Roman" w:hAnsi="Times New Roman" w:cs="Times New Roman"/>
          <w:color w:val="000000" w:themeColor="text1"/>
          <w:sz w:val="24"/>
          <w:szCs w:val="24"/>
        </w:rPr>
        <w:t>годов.</w:t>
      </w:r>
    </w:p>
    <w:p w:rsidR="00EC2140" w:rsidRPr="003C5EC1" w:rsidRDefault="00EC2140" w:rsidP="009C7E45">
      <w:pPr>
        <w:spacing w:line="276" w:lineRule="auto"/>
        <w:rPr>
          <w:rFonts w:ascii="Times New Roman" w:hAnsi="Times New Roman" w:cs="Times New Roman"/>
          <w:strike/>
          <w:color w:val="000000" w:themeColor="text1"/>
          <w:sz w:val="24"/>
          <w:szCs w:val="24"/>
        </w:rPr>
      </w:pPr>
      <w:proofErr w:type="gramStart"/>
      <w:r w:rsidRPr="003C5EC1">
        <w:rPr>
          <w:rFonts w:ascii="Times New Roman" w:hAnsi="Times New Roman" w:cs="Times New Roman"/>
          <w:color w:val="000000" w:themeColor="text1"/>
          <w:sz w:val="24"/>
          <w:szCs w:val="24"/>
        </w:rPr>
        <w:t xml:space="preserve">Решение проблем </w:t>
      </w:r>
      <w:r w:rsidR="003C0687" w:rsidRPr="003C5EC1">
        <w:rPr>
          <w:rFonts w:ascii="Times New Roman" w:hAnsi="Times New Roman" w:cs="Times New Roman"/>
          <w:color w:val="000000" w:themeColor="text1"/>
          <w:sz w:val="24"/>
          <w:szCs w:val="24"/>
        </w:rPr>
        <w:t xml:space="preserve">обеспечения </w:t>
      </w:r>
      <w:r w:rsidRPr="003C5EC1">
        <w:rPr>
          <w:rFonts w:ascii="Times New Roman" w:hAnsi="Times New Roman" w:cs="Times New Roman"/>
          <w:color w:val="000000" w:themeColor="text1"/>
          <w:sz w:val="24"/>
          <w:szCs w:val="24"/>
        </w:rPr>
        <w:t xml:space="preserve">доступности </w:t>
      </w:r>
      <w:r w:rsidR="003C0687" w:rsidRPr="003C5EC1">
        <w:rPr>
          <w:rFonts w:ascii="Times New Roman" w:hAnsi="Times New Roman" w:cs="Times New Roman"/>
          <w:color w:val="000000" w:themeColor="text1"/>
          <w:sz w:val="24"/>
          <w:szCs w:val="24"/>
        </w:rPr>
        <w:t xml:space="preserve">финансовых услуг для инвалидов </w:t>
      </w:r>
      <w:r w:rsidR="003C0687" w:rsidRPr="003C5EC1">
        <w:rPr>
          <w:rFonts w:ascii="Times New Roman" w:hAnsi="Times New Roman" w:cs="Times New Roman"/>
          <w:bCs/>
          <w:color w:val="000000" w:themeColor="text1"/>
          <w:sz w:val="24"/>
          <w:szCs w:val="24"/>
        </w:rPr>
        <w:t>различных нозологий</w:t>
      </w:r>
      <w:r w:rsidR="003C0687" w:rsidRPr="003C5EC1">
        <w:rPr>
          <w:rFonts w:ascii="Times New Roman" w:hAnsi="Times New Roman" w:cs="Times New Roman"/>
          <w:color w:val="000000" w:themeColor="text1"/>
          <w:sz w:val="24"/>
          <w:szCs w:val="24"/>
        </w:rPr>
        <w:t xml:space="preserve"> должно стать приоритетной задачей для всех государственных и частных организаций, работающих в сфере финансовых услуг, что является естественным для</w:t>
      </w:r>
      <w:r w:rsidR="00765A63" w:rsidRPr="003C5EC1">
        <w:rPr>
          <w:rFonts w:ascii="Times New Roman" w:hAnsi="Times New Roman" w:cs="Times New Roman"/>
          <w:color w:val="000000" w:themeColor="text1"/>
          <w:sz w:val="24"/>
          <w:szCs w:val="24"/>
        </w:rPr>
        <w:t xml:space="preserve"> </w:t>
      </w:r>
      <w:r w:rsidR="009C7E45" w:rsidRPr="003C5EC1">
        <w:rPr>
          <w:rFonts w:ascii="Times New Roman" w:hAnsi="Times New Roman" w:cs="Times New Roman"/>
          <w:color w:val="000000" w:themeColor="text1"/>
          <w:sz w:val="24"/>
          <w:szCs w:val="24"/>
        </w:rPr>
        <w:t xml:space="preserve">России как </w:t>
      </w:r>
      <w:r w:rsidR="00765A63" w:rsidRPr="003C5EC1">
        <w:rPr>
          <w:rFonts w:ascii="Times New Roman" w:hAnsi="Times New Roman" w:cs="Times New Roman"/>
          <w:color w:val="000000" w:themeColor="text1"/>
          <w:sz w:val="24"/>
          <w:szCs w:val="24"/>
        </w:rPr>
        <w:t xml:space="preserve">страны, </w:t>
      </w:r>
      <w:r w:rsidR="006B38D3" w:rsidRPr="003C5EC1">
        <w:rPr>
          <w:rFonts w:ascii="Times New Roman" w:hAnsi="Times New Roman" w:cs="Times New Roman"/>
          <w:color w:val="000000" w:themeColor="text1"/>
          <w:sz w:val="24"/>
          <w:szCs w:val="24"/>
        </w:rPr>
        <w:t>нацеленной</w:t>
      </w:r>
      <w:r w:rsidR="00765A63" w:rsidRPr="003C5EC1">
        <w:rPr>
          <w:rFonts w:ascii="Times New Roman" w:hAnsi="Times New Roman" w:cs="Times New Roman"/>
          <w:color w:val="000000" w:themeColor="text1"/>
          <w:sz w:val="24"/>
          <w:szCs w:val="24"/>
        </w:rPr>
        <w:t xml:space="preserve"> на создание </w:t>
      </w:r>
      <w:r w:rsidRPr="003C5EC1">
        <w:rPr>
          <w:rFonts w:ascii="Times New Roman" w:hAnsi="Times New Roman" w:cs="Times New Roman"/>
          <w:color w:val="000000" w:themeColor="text1"/>
          <w:sz w:val="24"/>
          <w:szCs w:val="24"/>
        </w:rPr>
        <w:t xml:space="preserve">социально-ориентированного и инклюзивного общества, </w:t>
      </w:r>
      <w:r w:rsidR="00765A63" w:rsidRPr="003C5EC1">
        <w:rPr>
          <w:rFonts w:ascii="Times New Roman" w:hAnsi="Times New Roman" w:cs="Times New Roman"/>
          <w:color w:val="000000" w:themeColor="text1"/>
          <w:sz w:val="24"/>
          <w:szCs w:val="24"/>
        </w:rPr>
        <w:t>члены которого</w:t>
      </w:r>
      <w:r w:rsidRPr="003C5EC1">
        <w:rPr>
          <w:rFonts w:ascii="Times New Roman" w:hAnsi="Times New Roman" w:cs="Times New Roman"/>
          <w:color w:val="000000" w:themeColor="text1"/>
          <w:sz w:val="24"/>
          <w:szCs w:val="24"/>
        </w:rPr>
        <w:t xml:space="preserve"> </w:t>
      </w:r>
      <w:proofErr w:type="spellStart"/>
      <w:r w:rsidR="00765A63" w:rsidRPr="003C5EC1">
        <w:rPr>
          <w:rFonts w:ascii="Times New Roman" w:eastAsia="Times New Roman" w:hAnsi="Times New Roman" w:cs="Times New Roman"/>
          <w:color w:val="000000" w:themeColor="text1"/>
          <w:sz w:val="24"/>
          <w:szCs w:val="24"/>
          <w:lang w:eastAsia="ru-RU"/>
        </w:rPr>
        <w:t>инклюзивность</w:t>
      </w:r>
      <w:proofErr w:type="spellEnd"/>
      <w:r w:rsidR="00765A63" w:rsidRPr="003C5EC1">
        <w:rPr>
          <w:rFonts w:ascii="Times New Roman" w:eastAsia="Times New Roman" w:hAnsi="Times New Roman" w:cs="Times New Roman"/>
          <w:color w:val="000000" w:themeColor="text1"/>
          <w:sz w:val="24"/>
          <w:szCs w:val="24"/>
          <w:lang w:eastAsia="ru-RU"/>
        </w:rPr>
        <w:t xml:space="preserve"> рассматр</w:t>
      </w:r>
      <w:r w:rsidR="00DB255E" w:rsidRPr="003C5EC1">
        <w:rPr>
          <w:rFonts w:ascii="Times New Roman" w:eastAsia="Times New Roman" w:hAnsi="Times New Roman" w:cs="Times New Roman"/>
          <w:color w:val="000000" w:themeColor="text1"/>
          <w:sz w:val="24"/>
          <w:szCs w:val="24"/>
          <w:lang w:eastAsia="ru-RU"/>
        </w:rPr>
        <w:t xml:space="preserve">ивают не в узком смысле слова в </w:t>
      </w:r>
      <w:r w:rsidR="00765A63" w:rsidRPr="003C5EC1">
        <w:rPr>
          <w:rFonts w:ascii="Times New Roman" w:eastAsia="Times New Roman" w:hAnsi="Times New Roman" w:cs="Times New Roman"/>
          <w:color w:val="000000" w:themeColor="text1"/>
          <w:sz w:val="24"/>
          <w:szCs w:val="24"/>
          <w:lang w:eastAsia="ru-RU"/>
        </w:rPr>
        <w:t xml:space="preserve">контексте </w:t>
      </w:r>
      <w:proofErr w:type="spellStart"/>
      <w:r w:rsidR="00765A63" w:rsidRPr="003C5EC1">
        <w:rPr>
          <w:rFonts w:ascii="Times New Roman" w:eastAsia="Times New Roman" w:hAnsi="Times New Roman" w:cs="Times New Roman"/>
          <w:color w:val="000000" w:themeColor="text1"/>
          <w:sz w:val="24"/>
          <w:szCs w:val="24"/>
          <w:lang w:eastAsia="ru-RU"/>
        </w:rPr>
        <w:t>безбарьерной</w:t>
      </w:r>
      <w:proofErr w:type="spellEnd"/>
      <w:r w:rsidR="00DB255E" w:rsidRPr="003C5EC1">
        <w:rPr>
          <w:rFonts w:ascii="Times New Roman" w:eastAsia="Times New Roman" w:hAnsi="Times New Roman" w:cs="Times New Roman"/>
          <w:color w:val="000000" w:themeColor="text1"/>
          <w:sz w:val="24"/>
          <w:szCs w:val="24"/>
          <w:lang w:eastAsia="ru-RU"/>
        </w:rPr>
        <w:t xml:space="preserve"> среды и вовлечения в общественную жизнь людей с </w:t>
      </w:r>
      <w:r w:rsidR="00765A63" w:rsidRPr="003C5EC1">
        <w:rPr>
          <w:rFonts w:ascii="Times New Roman" w:eastAsia="Times New Roman" w:hAnsi="Times New Roman" w:cs="Times New Roman"/>
          <w:color w:val="000000" w:themeColor="text1"/>
          <w:sz w:val="24"/>
          <w:szCs w:val="24"/>
          <w:lang w:eastAsia="ru-RU"/>
        </w:rPr>
        <w:t>инвалидно</w:t>
      </w:r>
      <w:r w:rsidR="00DB255E" w:rsidRPr="003C5EC1">
        <w:rPr>
          <w:rFonts w:ascii="Times New Roman" w:eastAsia="Times New Roman" w:hAnsi="Times New Roman" w:cs="Times New Roman"/>
          <w:color w:val="000000" w:themeColor="text1"/>
          <w:sz w:val="24"/>
          <w:szCs w:val="24"/>
          <w:lang w:eastAsia="ru-RU"/>
        </w:rPr>
        <w:t>стью</w:t>
      </w:r>
      <w:proofErr w:type="gramEnd"/>
      <w:r w:rsidR="00DB255E" w:rsidRPr="003C5EC1">
        <w:rPr>
          <w:rFonts w:ascii="Times New Roman" w:eastAsia="Times New Roman" w:hAnsi="Times New Roman" w:cs="Times New Roman"/>
          <w:color w:val="000000" w:themeColor="text1"/>
          <w:sz w:val="24"/>
          <w:szCs w:val="24"/>
          <w:lang w:eastAsia="ru-RU"/>
        </w:rPr>
        <w:t xml:space="preserve"> и особыми потребностями по </w:t>
      </w:r>
      <w:r w:rsidR="00765A63" w:rsidRPr="003C5EC1">
        <w:rPr>
          <w:rFonts w:ascii="Times New Roman" w:eastAsia="Times New Roman" w:hAnsi="Times New Roman" w:cs="Times New Roman"/>
          <w:color w:val="000000" w:themeColor="text1"/>
          <w:sz w:val="24"/>
          <w:szCs w:val="24"/>
          <w:lang w:eastAsia="ru-RU"/>
        </w:rPr>
        <w:t>состоянию здоровья, а в широком его смысле,</w:t>
      </w:r>
      <w:r w:rsidR="00765A63" w:rsidRPr="009C7E45">
        <w:rPr>
          <w:rFonts w:ascii="Times New Roman" w:eastAsia="Times New Roman" w:hAnsi="Times New Roman" w:cs="Times New Roman"/>
          <w:color w:val="FF0000"/>
          <w:sz w:val="24"/>
          <w:szCs w:val="24"/>
          <w:lang w:eastAsia="ru-RU"/>
        </w:rPr>
        <w:t xml:space="preserve"> </w:t>
      </w:r>
      <w:r w:rsidR="00765A63" w:rsidRPr="003C5EC1">
        <w:rPr>
          <w:rFonts w:ascii="Times New Roman" w:eastAsia="Times New Roman" w:hAnsi="Times New Roman" w:cs="Times New Roman"/>
          <w:color w:val="000000" w:themeColor="text1"/>
          <w:sz w:val="24"/>
          <w:szCs w:val="24"/>
          <w:lang w:eastAsia="ru-RU"/>
        </w:rPr>
        <w:t>в соответствии с которым инклюзивное общество</w:t>
      </w:r>
      <w:r w:rsidR="006B38D3" w:rsidRPr="003C5EC1">
        <w:rPr>
          <w:rFonts w:ascii="Times New Roman" w:eastAsia="Times New Roman" w:hAnsi="Times New Roman" w:cs="Times New Roman"/>
          <w:color w:val="000000" w:themeColor="text1"/>
          <w:sz w:val="24"/>
          <w:szCs w:val="24"/>
          <w:lang w:eastAsia="ru-RU"/>
        </w:rPr>
        <w:t xml:space="preserve"> </w:t>
      </w:r>
      <w:r w:rsidR="00765A63" w:rsidRPr="003C5EC1">
        <w:rPr>
          <w:rFonts w:ascii="Times New Roman" w:eastAsia="Times New Roman" w:hAnsi="Times New Roman" w:cs="Times New Roman"/>
          <w:color w:val="000000" w:themeColor="text1"/>
          <w:sz w:val="24"/>
          <w:szCs w:val="24"/>
          <w:lang w:eastAsia="ru-RU"/>
        </w:rPr>
        <w:t>– это здоровое с социальной точки зрения общество, где каждый чувствует себя полноправным членом независимо от</w:t>
      </w:r>
      <w:r w:rsidR="00E53CCA" w:rsidRPr="003C5EC1">
        <w:rPr>
          <w:rFonts w:ascii="Times New Roman" w:eastAsia="Times New Roman" w:hAnsi="Times New Roman" w:cs="Times New Roman"/>
          <w:color w:val="000000" w:themeColor="text1"/>
          <w:sz w:val="24"/>
          <w:szCs w:val="24"/>
          <w:lang w:eastAsia="ru-RU"/>
        </w:rPr>
        <w:t xml:space="preserve"> </w:t>
      </w:r>
      <w:r w:rsidR="00765A63" w:rsidRPr="003C5EC1">
        <w:rPr>
          <w:rFonts w:ascii="Times New Roman" w:eastAsia="Times New Roman" w:hAnsi="Times New Roman" w:cs="Times New Roman"/>
          <w:color w:val="000000" w:themeColor="text1"/>
          <w:sz w:val="24"/>
          <w:szCs w:val="24"/>
          <w:lang w:eastAsia="ru-RU"/>
        </w:rPr>
        <w:t>пола, возраста, этнической принадлежности и</w:t>
      </w:r>
      <w:r w:rsidR="00E53CCA" w:rsidRPr="003C5EC1">
        <w:rPr>
          <w:rFonts w:ascii="Times New Roman" w:eastAsia="Times New Roman" w:hAnsi="Times New Roman" w:cs="Times New Roman"/>
          <w:color w:val="000000" w:themeColor="text1"/>
          <w:sz w:val="24"/>
          <w:szCs w:val="24"/>
          <w:lang w:eastAsia="ru-RU"/>
        </w:rPr>
        <w:t xml:space="preserve"> </w:t>
      </w:r>
      <w:r w:rsidR="00765A63" w:rsidRPr="003C5EC1">
        <w:rPr>
          <w:rFonts w:ascii="Times New Roman" w:eastAsia="Times New Roman" w:hAnsi="Times New Roman" w:cs="Times New Roman"/>
          <w:color w:val="000000" w:themeColor="text1"/>
          <w:sz w:val="24"/>
          <w:szCs w:val="24"/>
          <w:lang w:eastAsia="ru-RU"/>
        </w:rPr>
        <w:t xml:space="preserve">любых других характеристик. </w:t>
      </w:r>
      <w:r w:rsidR="00765A63" w:rsidRPr="003C5EC1">
        <w:rPr>
          <w:rFonts w:ascii="Times New Roman" w:hAnsi="Times New Roman" w:cs="Times New Roman"/>
          <w:color w:val="000000" w:themeColor="text1"/>
          <w:sz w:val="24"/>
          <w:szCs w:val="24"/>
          <w:shd w:val="clear" w:color="auto" w:fill="FFFFFF"/>
        </w:rPr>
        <w:t>Уровень развития и</w:t>
      </w:r>
      <w:r w:rsidR="00E53CCA" w:rsidRPr="003C5EC1">
        <w:rPr>
          <w:rFonts w:ascii="Times New Roman" w:hAnsi="Times New Roman" w:cs="Times New Roman"/>
          <w:color w:val="000000" w:themeColor="text1"/>
          <w:sz w:val="24"/>
          <w:szCs w:val="24"/>
          <w:shd w:val="clear" w:color="auto" w:fill="FFFFFF"/>
        </w:rPr>
        <w:t xml:space="preserve"> </w:t>
      </w:r>
      <w:r w:rsidR="00765A63" w:rsidRPr="003C5EC1">
        <w:rPr>
          <w:rFonts w:ascii="Times New Roman" w:hAnsi="Times New Roman" w:cs="Times New Roman"/>
          <w:color w:val="000000" w:themeColor="text1"/>
          <w:sz w:val="24"/>
          <w:szCs w:val="24"/>
          <w:shd w:val="clear" w:color="auto" w:fill="FFFFFF"/>
        </w:rPr>
        <w:t>зрелости общества определяется его отноше</w:t>
      </w:r>
      <w:r w:rsidR="00DB255E" w:rsidRPr="003C5EC1">
        <w:rPr>
          <w:rFonts w:ascii="Times New Roman" w:hAnsi="Times New Roman" w:cs="Times New Roman"/>
          <w:color w:val="000000" w:themeColor="text1"/>
          <w:sz w:val="24"/>
          <w:szCs w:val="24"/>
          <w:shd w:val="clear" w:color="auto" w:fill="FFFFFF"/>
        </w:rPr>
        <w:t xml:space="preserve">нием к людям с ограничениями по здоровью. Это вопрос не только человечности и этики, но </w:t>
      </w:r>
      <w:r w:rsidR="00765A63" w:rsidRPr="003C5EC1">
        <w:rPr>
          <w:rFonts w:ascii="Times New Roman" w:hAnsi="Times New Roman" w:cs="Times New Roman"/>
          <w:color w:val="000000" w:themeColor="text1"/>
          <w:sz w:val="24"/>
          <w:szCs w:val="24"/>
          <w:shd w:val="clear" w:color="auto" w:fill="FFFFFF"/>
        </w:rPr>
        <w:t>и</w:t>
      </w:r>
      <w:r w:rsidR="00DB255E" w:rsidRPr="003C5EC1">
        <w:rPr>
          <w:rFonts w:ascii="Times New Roman" w:hAnsi="Times New Roman" w:cs="Times New Roman"/>
          <w:color w:val="000000" w:themeColor="text1"/>
          <w:sz w:val="24"/>
          <w:szCs w:val="24"/>
          <w:shd w:val="clear" w:color="auto" w:fill="FFFFFF"/>
        </w:rPr>
        <w:t xml:space="preserve"> экономической и </w:t>
      </w:r>
      <w:r w:rsidR="00765A63" w:rsidRPr="003C5EC1">
        <w:rPr>
          <w:rFonts w:ascii="Times New Roman" w:hAnsi="Times New Roman" w:cs="Times New Roman"/>
          <w:color w:val="000000" w:themeColor="text1"/>
          <w:sz w:val="24"/>
          <w:szCs w:val="24"/>
          <w:shd w:val="clear" w:color="auto" w:fill="FFFFFF"/>
        </w:rPr>
        <w:t>социальной выгоды</w:t>
      </w:r>
      <w:r w:rsidR="001A6F87" w:rsidRPr="003C5EC1">
        <w:rPr>
          <w:rFonts w:ascii="Times New Roman" w:hAnsi="Times New Roman" w:cs="Times New Roman"/>
          <w:color w:val="000000" w:themeColor="text1"/>
          <w:sz w:val="24"/>
          <w:szCs w:val="24"/>
          <w:shd w:val="clear" w:color="auto" w:fill="FFFFFF"/>
        </w:rPr>
        <w:t xml:space="preserve">, </w:t>
      </w:r>
      <w:proofErr w:type="gramStart"/>
      <w:r w:rsidR="001A6F87" w:rsidRPr="003C5EC1">
        <w:rPr>
          <w:rFonts w:ascii="Times New Roman" w:hAnsi="Times New Roman" w:cs="Times New Roman"/>
          <w:color w:val="000000" w:themeColor="text1"/>
          <w:sz w:val="24"/>
          <w:szCs w:val="24"/>
          <w:shd w:val="clear" w:color="auto" w:fill="FFFFFF"/>
        </w:rPr>
        <w:t>создающих</w:t>
      </w:r>
      <w:proofErr w:type="gramEnd"/>
      <w:r w:rsidR="001A6F87" w:rsidRPr="003C5EC1">
        <w:rPr>
          <w:rFonts w:ascii="Times New Roman" w:hAnsi="Times New Roman" w:cs="Times New Roman"/>
          <w:color w:val="000000" w:themeColor="text1"/>
          <w:sz w:val="24"/>
          <w:szCs w:val="24"/>
          <w:shd w:val="clear" w:color="auto" w:fill="FFFFFF"/>
        </w:rPr>
        <w:t xml:space="preserve"> основу для устойчивого социально-экономического </w:t>
      </w:r>
      <w:r w:rsidR="009C7E45" w:rsidRPr="003C5EC1">
        <w:rPr>
          <w:rFonts w:ascii="Times New Roman" w:hAnsi="Times New Roman" w:cs="Times New Roman"/>
          <w:color w:val="000000" w:themeColor="text1"/>
          <w:sz w:val="24"/>
          <w:szCs w:val="24"/>
          <w:shd w:val="clear" w:color="auto" w:fill="FFFFFF"/>
        </w:rPr>
        <w:t>развития страны.</w:t>
      </w:r>
    </w:p>
    <w:p w:rsidR="006B38D3" w:rsidRPr="003C5EC1" w:rsidRDefault="006B38D3" w:rsidP="00895AB4">
      <w:pPr>
        <w:widowControl w:val="0"/>
        <w:tabs>
          <w:tab w:val="left" w:pos="1106"/>
        </w:tabs>
        <w:spacing w:line="288" w:lineRule="auto"/>
        <w:ind w:firstLine="0"/>
        <w:jc w:val="center"/>
        <w:rPr>
          <w:rFonts w:ascii="Times New Roman" w:eastAsia="Times New Roman" w:hAnsi="Times New Roman" w:cs="Times New Roman"/>
          <w:color w:val="000000" w:themeColor="text1"/>
          <w:sz w:val="24"/>
          <w:szCs w:val="24"/>
          <w:lang w:eastAsia="ru-RU"/>
        </w:rPr>
      </w:pPr>
    </w:p>
    <w:p w:rsidR="006579A5" w:rsidRPr="003C5EC1" w:rsidRDefault="006579A5" w:rsidP="00FB243A">
      <w:pPr>
        <w:pStyle w:val="aa"/>
        <w:spacing w:line="288" w:lineRule="auto"/>
        <w:ind w:left="0"/>
        <w:jc w:val="left"/>
        <w:rPr>
          <w:rFonts w:ascii="Times New Roman" w:hAnsi="Times New Roman" w:cs="Times New Roman"/>
          <w:color w:val="000000" w:themeColor="text1"/>
          <w:sz w:val="24"/>
          <w:szCs w:val="24"/>
          <w:highlight w:val="yellow"/>
        </w:rPr>
      </w:pPr>
      <w:r w:rsidRPr="003C5EC1">
        <w:rPr>
          <w:rFonts w:ascii="Times New Roman" w:eastAsia="Times New Roman" w:hAnsi="Times New Roman" w:cs="Times New Roman"/>
          <w:i/>
          <w:color w:val="000000" w:themeColor="text1"/>
          <w:sz w:val="24"/>
          <w:szCs w:val="24"/>
          <w:lang w:eastAsia="ru-RU"/>
        </w:rPr>
        <w:t>Литература</w:t>
      </w:r>
    </w:p>
    <w:p w:rsidR="009A3C14" w:rsidRPr="003C5EC1" w:rsidRDefault="009A3C14" w:rsidP="00FB243A">
      <w:pPr>
        <w:pStyle w:val="aa"/>
        <w:spacing w:line="288" w:lineRule="auto"/>
        <w:ind w:left="0"/>
        <w:jc w:val="left"/>
        <w:rPr>
          <w:rFonts w:ascii="Times New Roman" w:hAnsi="Times New Roman" w:cs="Times New Roman"/>
          <w:color w:val="000000" w:themeColor="text1"/>
          <w:sz w:val="24"/>
          <w:szCs w:val="24"/>
          <w:highlight w:val="yellow"/>
        </w:rPr>
      </w:pPr>
    </w:p>
    <w:p w:rsidR="00274727" w:rsidRPr="003C5EC1" w:rsidRDefault="00CA3ACC" w:rsidP="00FB243A">
      <w:pPr>
        <w:pStyle w:val="aa"/>
        <w:spacing w:line="288" w:lineRule="auto"/>
        <w:ind w:left="0"/>
        <w:rPr>
          <w:rFonts w:ascii="Times New Roman" w:hAnsi="Times New Roman" w:cs="Times New Roman"/>
          <w:color w:val="000000" w:themeColor="text1"/>
          <w:sz w:val="24"/>
          <w:szCs w:val="24"/>
        </w:rPr>
      </w:pPr>
      <w:r w:rsidRPr="003C5EC1">
        <w:rPr>
          <w:rFonts w:ascii="Times New Roman" w:hAnsi="Times New Roman" w:cs="Times New Roman"/>
          <w:color w:val="000000" w:themeColor="text1"/>
          <w:sz w:val="24"/>
          <w:szCs w:val="24"/>
        </w:rPr>
        <w:t>1</w:t>
      </w:r>
      <w:r w:rsidR="00DB255E" w:rsidRPr="003C5EC1">
        <w:rPr>
          <w:rFonts w:ascii="Times New Roman" w:hAnsi="Times New Roman" w:cs="Times New Roman"/>
          <w:color w:val="000000" w:themeColor="text1"/>
          <w:sz w:val="24"/>
          <w:szCs w:val="24"/>
        </w:rPr>
        <w:t>. </w:t>
      </w:r>
      <w:proofErr w:type="spellStart"/>
      <w:proofErr w:type="gramStart"/>
      <w:r w:rsidR="00274727" w:rsidRPr="003C5EC1">
        <w:rPr>
          <w:rFonts w:ascii="Times New Roman" w:hAnsi="Times New Roman" w:cs="Times New Roman"/>
          <w:i/>
          <w:color w:val="000000" w:themeColor="text1"/>
          <w:sz w:val="24"/>
          <w:szCs w:val="24"/>
        </w:rPr>
        <w:t>Похвощев</w:t>
      </w:r>
      <w:proofErr w:type="spellEnd"/>
      <w:r w:rsidR="00DB255E" w:rsidRPr="003C5EC1">
        <w:rPr>
          <w:rFonts w:ascii="Times New Roman" w:hAnsi="Times New Roman" w:cs="Times New Roman"/>
          <w:i/>
          <w:color w:val="000000" w:themeColor="text1"/>
          <w:sz w:val="24"/>
          <w:szCs w:val="24"/>
        </w:rPr>
        <w:t> </w:t>
      </w:r>
      <w:r w:rsidR="00274727" w:rsidRPr="003C5EC1">
        <w:rPr>
          <w:rFonts w:ascii="Times New Roman" w:hAnsi="Times New Roman" w:cs="Times New Roman"/>
          <w:i/>
          <w:color w:val="000000" w:themeColor="text1"/>
          <w:sz w:val="24"/>
          <w:szCs w:val="24"/>
        </w:rPr>
        <w:t>В.</w:t>
      </w:r>
      <w:r w:rsidR="00DB255E" w:rsidRPr="003C5EC1">
        <w:rPr>
          <w:rFonts w:ascii="Times New Roman" w:hAnsi="Times New Roman" w:cs="Times New Roman"/>
          <w:i/>
          <w:color w:val="000000" w:themeColor="text1"/>
          <w:sz w:val="24"/>
          <w:szCs w:val="24"/>
        </w:rPr>
        <w:t> </w:t>
      </w:r>
      <w:r w:rsidR="00274727" w:rsidRPr="003C5EC1">
        <w:rPr>
          <w:rFonts w:ascii="Times New Roman" w:hAnsi="Times New Roman" w:cs="Times New Roman"/>
          <w:i/>
          <w:color w:val="000000" w:themeColor="text1"/>
          <w:sz w:val="24"/>
          <w:szCs w:val="24"/>
        </w:rPr>
        <w:t>А., Колесникова</w:t>
      </w:r>
      <w:r w:rsidR="00DB255E" w:rsidRPr="003C5EC1">
        <w:rPr>
          <w:rFonts w:ascii="Times New Roman" w:hAnsi="Times New Roman" w:cs="Times New Roman"/>
          <w:i/>
          <w:color w:val="000000" w:themeColor="text1"/>
          <w:sz w:val="24"/>
          <w:szCs w:val="24"/>
        </w:rPr>
        <w:t> </w:t>
      </w:r>
      <w:r w:rsidR="00274727" w:rsidRPr="003C5EC1">
        <w:rPr>
          <w:rFonts w:ascii="Times New Roman" w:hAnsi="Times New Roman" w:cs="Times New Roman"/>
          <w:i/>
          <w:color w:val="000000" w:themeColor="text1"/>
          <w:sz w:val="24"/>
          <w:szCs w:val="24"/>
        </w:rPr>
        <w:t>О.</w:t>
      </w:r>
      <w:r w:rsidR="00DB255E" w:rsidRPr="003C5EC1">
        <w:rPr>
          <w:rFonts w:ascii="Times New Roman" w:hAnsi="Times New Roman" w:cs="Times New Roman"/>
          <w:i/>
          <w:color w:val="000000" w:themeColor="text1"/>
          <w:sz w:val="24"/>
          <w:szCs w:val="24"/>
        </w:rPr>
        <w:t> </w:t>
      </w:r>
      <w:r w:rsidR="00274727" w:rsidRPr="003C5EC1">
        <w:rPr>
          <w:rFonts w:ascii="Times New Roman" w:hAnsi="Times New Roman" w:cs="Times New Roman"/>
          <w:i/>
          <w:color w:val="000000" w:themeColor="text1"/>
          <w:sz w:val="24"/>
          <w:szCs w:val="24"/>
        </w:rPr>
        <w:t>А., Фирсова</w:t>
      </w:r>
      <w:r w:rsidR="00DB255E" w:rsidRPr="003C5EC1">
        <w:rPr>
          <w:rFonts w:ascii="Times New Roman" w:hAnsi="Times New Roman" w:cs="Times New Roman"/>
          <w:i/>
          <w:color w:val="000000" w:themeColor="text1"/>
          <w:sz w:val="24"/>
          <w:szCs w:val="24"/>
        </w:rPr>
        <w:t> </w:t>
      </w:r>
      <w:r w:rsidR="00274727" w:rsidRPr="003C5EC1">
        <w:rPr>
          <w:rFonts w:ascii="Times New Roman" w:hAnsi="Times New Roman" w:cs="Times New Roman"/>
          <w:i/>
          <w:color w:val="000000" w:themeColor="text1"/>
          <w:sz w:val="24"/>
          <w:szCs w:val="24"/>
        </w:rPr>
        <w:t>Ю.</w:t>
      </w:r>
      <w:r w:rsidR="00DB255E" w:rsidRPr="003C5EC1">
        <w:rPr>
          <w:rFonts w:ascii="Times New Roman" w:hAnsi="Times New Roman" w:cs="Times New Roman"/>
          <w:i/>
          <w:color w:val="000000" w:themeColor="text1"/>
          <w:sz w:val="24"/>
          <w:szCs w:val="24"/>
        </w:rPr>
        <w:t> </w:t>
      </w:r>
      <w:r w:rsidR="00274727" w:rsidRPr="003C5EC1">
        <w:rPr>
          <w:rFonts w:ascii="Times New Roman" w:hAnsi="Times New Roman" w:cs="Times New Roman"/>
          <w:i/>
          <w:color w:val="000000" w:themeColor="text1"/>
          <w:sz w:val="24"/>
          <w:szCs w:val="24"/>
        </w:rPr>
        <w:t>А.</w:t>
      </w:r>
      <w:r w:rsidR="00274727" w:rsidRPr="003C5EC1">
        <w:rPr>
          <w:rFonts w:ascii="Times New Roman" w:hAnsi="Times New Roman" w:cs="Times New Roman"/>
          <w:color w:val="000000" w:themeColor="text1"/>
          <w:sz w:val="24"/>
          <w:szCs w:val="24"/>
        </w:rPr>
        <w:t xml:space="preserve"> Методологические основы профессиональной реабилитации и содействия занятости людей с ограниченными возможностями здоровья // МИР (Модернизация.</w:t>
      </w:r>
      <w:proofErr w:type="gramEnd"/>
      <w:r w:rsidR="00274727" w:rsidRPr="003C5EC1">
        <w:rPr>
          <w:rFonts w:ascii="Times New Roman" w:hAnsi="Times New Roman" w:cs="Times New Roman"/>
          <w:color w:val="000000" w:themeColor="text1"/>
          <w:sz w:val="24"/>
          <w:szCs w:val="24"/>
        </w:rPr>
        <w:t xml:space="preserve"> Инновации. </w:t>
      </w:r>
      <w:proofErr w:type="gramStart"/>
      <w:r w:rsidR="00274727" w:rsidRPr="003C5EC1">
        <w:rPr>
          <w:rFonts w:ascii="Times New Roman" w:hAnsi="Times New Roman" w:cs="Times New Roman"/>
          <w:color w:val="000000" w:themeColor="text1"/>
          <w:sz w:val="24"/>
          <w:szCs w:val="24"/>
        </w:rPr>
        <w:t>Развитие). 2017.</w:t>
      </w:r>
      <w:proofErr w:type="gramEnd"/>
      <w:r w:rsidR="00274727" w:rsidRPr="003C5EC1">
        <w:rPr>
          <w:rFonts w:ascii="Times New Roman" w:hAnsi="Times New Roman" w:cs="Times New Roman"/>
          <w:color w:val="000000" w:themeColor="text1"/>
          <w:sz w:val="24"/>
          <w:szCs w:val="24"/>
        </w:rPr>
        <w:t xml:space="preserve"> Т.</w:t>
      </w:r>
      <w:r w:rsidR="00DB255E" w:rsidRPr="003C5EC1">
        <w:rPr>
          <w:rFonts w:ascii="Times New Roman" w:hAnsi="Times New Roman" w:cs="Times New Roman"/>
          <w:color w:val="000000" w:themeColor="text1"/>
          <w:sz w:val="24"/>
          <w:szCs w:val="24"/>
        </w:rPr>
        <w:t> </w:t>
      </w:r>
      <w:r w:rsidR="00274727" w:rsidRPr="003C5EC1">
        <w:rPr>
          <w:rFonts w:ascii="Times New Roman" w:hAnsi="Times New Roman" w:cs="Times New Roman"/>
          <w:color w:val="000000" w:themeColor="text1"/>
          <w:sz w:val="24"/>
          <w:szCs w:val="24"/>
        </w:rPr>
        <w:t>8, № </w:t>
      </w:r>
      <w:r w:rsidR="00DB255E" w:rsidRPr="003C5EC1">
        <w:rPr>
          <w:rFonts w:ascii="Times New Roman" w:hAnsi="Times New Roman" w:cs="Times New Roman"/>
          <w:color w:val="000000" w:themeColor="text1"/>
          <w:sz w:val="24"/>
          <w:szCs w:val="24"/>
        </w:rPr>
        <w:t> </w:t>
      </w:r>
      <w:r w:rsidR="00274727" w:rsidRPr="003C5EC1">
        <w:rPr>
          <w:rFonts w:ascii="Times New Roman" w:hAnsi="Times New Roman" w:cs="Times New Roman"/>
          <w:color w:val="000000" w:themeColor="text1"/>
          <w:sz w:val="24"/>
          <w:szCs w:val="24"/>
        </w:rPr>
        <w:t>2</w:t>
      </w:r>
      <w:r w:rsidR="00DB255E" w:rsidRPr="003C5EC1">
        <w:rPr>
          <w:rFonts w:ascii="Times New Roman" w:hAnsi="Times New Roman" w:cs="Times New Roman"/>
          <w:color w:val="000000" w:themeColor="text1"/>
          <w:sz w:val="24"/>
          <w:szCs w:val="24"/>
        </w:rPr>
        <w:t> (30). С. </w:t>
      </w:r>
      <w:r w:rsidR="00274727" w:rsidRPr="003C5EC1">
        <w:rPr>
          <w:rFonts w:ascii="Times New Roman" w:hAnsi="Times New Roman" w:cs="Times New Roman"/>
          <w:color w:val="000000" w:themeColor="text1"/>
          <w:sz w:val="24"/>
          <w:szCs w:val="24"/>
        </w:rPr>
        <w:t>330–336.</w:t>
      </w:r>
    </w:p>
    <w:p w:rsidR="00274727" w:rsidRPr="003C5EC1" w:rsidRDefault="00274727" w:rsidP="00274727">
      <w:pPr>
        <w:pStyle w:val="aa"/>
        <w:spacing w:line="276" w:lineRule="auto"/>
        <w:ind w:left="0"/>
        <w:rPr>
          <w:rFonts w:ascii="Times New Roman" w:hAnsi="Times New Roman" w:cs="Times New Roman"/>
          <w:color w:val="000000" w:themeColor="text1"/>
          <w:sz w:val="24"/>
          <w:szCs w:val="24"/>
        </w:rPr>
      </w:pPr>
      <w:r w:rsidRPr="003C5EC1">
        <w:rPr>
          <w:rFonts w:ascii="Times New Roman" w:hAnsi="Times New Roman" w:cs="Times New Roman"/>
          <w:color w:val="000000" w:themeColor="text1"/>
          <w:sz w:val="24"/>
          <w:szCs w:val="24"/>
        </w:rPr>
        <w:t>2.</w:t>
      </w:r>
      <w:r w:rsidR="00DB255E" w:rsidRPr="003C5EC1">
        <w:rPr>
          <w:rFonts w:ascii="Times New Roman" w:hAnsi="Times New Roman" w:cs="Times New Roman"/>
          <w:color w:val="000000" w:themeColor="text1"/>
          <w:sz w:val="24"/>
          <w:szCs w:val="24"/>
        </w:rPr>
        <w:t> </w:t>
      </w:r>
      <w:r w:rsidRPr="003C5EC1">
        <w:rPr>
          <w:rFonts w:ascii="Times New Roman" w:hAnsi="Times New Roman" w:cs="Times New Roman"/>
          <w:i/>
          <w:color w:val="000000" w:themeColor="text1"/>
          <w:sz w:val="24"/>
          <w:szCs w:val="24"/>
        </w:rPr>
        <w:t>Бабин</w:t>
      </w:r>
      <w:r w:rsidR="00DB255E" w:rsidRPr="003C5EC1">
        <w:rPr>
          <w:rFonts w:ascii="Times New Roman" w:hAnsi="Times New Roman" w:cs="Times New Roman"/>
          <w:i/>
          <w:color w:val="000000" w:themeColor="text1"/>
          <w:sz w:val="24"/>
          <w:szCs w:val="24"/>
        </w:rPr>
        <w:t> </w:t>
      </w:r>
      <w:r w:rsidRPr="003C5EC1">
        <w:rPr>
          <w:rFonts w:ascii="Times New Roman" w:hAnsi="Times New Roman" w:cs="Times New Roman"/>
          <w:i/>
          <w:color w:val="000000" w:themeColor="text1"/>
          <w:sz w:val="24"/>
          <w:szCs w:val="24"/>
        </w:rPr>
        <w:t>В.</w:t>
      </w:r>
      <w:r w:rsidR="00DB255E" w:rsidRPr="003C5EC1">
        <w:rPr>
          <w:rFonts w:ascii="Times New Roman" w:hAnsi="Times New Roman" w:cs="Times New Roman"/>
          <w:i/>
          <w:color w:val="000000" w:themeColor="text1"/>
          <w:sz w:val="24"/>
          <w:szCs w:val="24"/>
        </w:rPr>
        <w:t> </w:t>
      </w:r>
      <w:r w:rsidRPr="003C5EC1">
        <w:rPr>
          <w:rFonts w:ascii="Times New Roman" w:hAnsi="Times New Roman" w:cs="Times New Roman"/>
          <w:i/>
          <w:color w:val="000000" w:themeColor="text1"/>
          <w:sz w:val="24"/>
          <w:szCs w:val="24"/>
        </w:rPr>
        <w:t>Н., Бабина</w:t>
      </w:r>
      <w:r w:rsidR="00DB255E" w:rsidRPr="003C5EC1">
        <w:rPr>
          <w:rFonts w:ascii="Times New Roman" w:hAnsi="Times New Roman" w:cs="Times New Roman"/>
          <w:i/>
          <w:color w:val="000000" w:themeColor="text1"/>
          <w:sz w:val="24"/>
          <w:szCs w:val="24"/>
        </w:rPr>
        <w:t> </w:t>
      </w:r>
      <w:r w:rsidRPr="003C5EC1">
        <w:rPr>
          <w:rFonts w:ascii="Times New Roman" w:hAnsi="Times New Roman" w:cs="Times New Roman"/>
          <w:i/>
          <w:color w:val="000000" w:themeColor="text1"/>
          <w:sz w:val="24"/>
          <w:szCs w:val="24"/>
        </w:rPr>
        <w:t>Ю.</w:t>
      </w:r>
      <w:r w:rsidR="00DB255E" w:rsidRPr="003C5EC1">
        <w:rPr>
          <w:rFonts w:ascii="Times New Roman" w:hAnsi="Times New Roman" w:cs="Times New Roman"/>
          <w:i/>
          <w:color w:val="000000" w:themeColor="text1"/>
          <w:sz w:val="24"/>
          <w:szCs w:val="24"/>
        </w:rPr>
        <w:t> </w:t>
      </w:r>
      <w:r w:rsidRPr="003C5EC1">
        <w:rPr>
          <w:rFonts w:ascii="Times New Roman" w:hAnsi="Times New Roman" w:cs="Times New Roman"/>
          <w:i/>
          <w:color w:val="000000" w:themeColor="text1"/>
          <w:sz w:val="24"/>
          <w:szCs w:val="24"/>
        </w:rPr>
        <w:t>В.</w:t>
      </w:r>
      <w:r w:rsidRPr="003C5EC1">
        <w:rPr>
          <w:rFonts w:ascii="Times New Roman" w:hAnsi="Times New Roman" w:cs="Times New Roman"/>
          <w:color w:val="000000" w:themeColor="text1"/>
          <w:sz w:val="24"/>
          <w:szCs w:val="24"/>
        </w:rPr>
        <w:t xml:space="preserve"> Финансовая доступность для людей с инвалидностью: от нормативно-правовой основы к адаптации системы профессиональной подготовки специалистов финансового рынка // Профессиональное образование в современном мире. 2019. Т.</w:t>
      </w:r>
      <w:r w:rsidR="00DB255E" w:rsidRPr="003C5EC1">
        <w:rPr>
          <w:rFonts w:ascii="Times New Roman" w:hAnsi="Times New Roman" w:cs="Times New Roman"/>
          <w:color w:val="000000" w:themeColor="text1"/>
          <w:sz w:val="24"/>
          <w:szCs w:val="24"/>
        </w:rPr>
        <w:t> </w:t>
      </w:r>
      <w:r w:rsidRPr="003C5EC1">
        <w:rPr>
          <w:rFonts w:ascii="Times New Roman" w:hAnsi="Times New Roman" w:cs="Times New Roman"/>
          <w:color w:val="000000" w:themeColor="text1"/>
          <w:sz w:val="24"/>
          <w:szCs w:val="24"/>
        </w:rPr>
        <w:t>9, № </w:t>
      </w:r>
      <w:r w:rsidR="00DB255E" w:rsidRPr="003C5EC1">
        <w:rPr>
          <w:rFonts w:ascii="Times New Roman" w:hAnsi="Times New Roman" w:cs="Times New Roman"/>
          <w:color w:val="000000" w:themeColor="text1"/>
          <w:sz w:val="24"/>
          <w:szCs w:val="24"/>
        </w:rPr>
        <w:t> </w:t>
      </w:r>
      <w:r w:rsidRPr="003C5EC1">
        <w:rPr>
          <w:rFonts w:ascii="Times New Roman" w:hAnsi="Times New Roman" w:cs="Times New Roman"/>
          <w:color w:val="000000" w:themeColor="text1"/>
          <w:sz w:val="24"/>
          <w:szCs w:val="24"/>
        </w:rPr>
        <w:t>1. С.</w:t>
      </w:r>
      <w:r w:rsidR="00DB255E" w:rsidRPr="003C5EC1">
        <w:rPr>
          <w:rFonts w:ascii="Times New Roman" w:hAnsi="Times New Roman" w:cs="Times New Roman"/>
          <w:color w:val="000000" w:themeColor="text1"/>
          <w:sz w:val="24"/>
          <w:szCs w:val="24"/>
        </w:rPr>
        <w:t> </w:t>
      </w:r>
      <w:r w:rsidRPr="003C5EC1">
        <w:rPr>
          <w:rFonts w:ascii="Times New Roman" w:hAnsi="Times New Roman" w:cs="Times New Roman"/>
          <w:color w:val="000000" w:themeColor="text1"/>
          <w:sz w:val="24"/>
          <w:szCs w:val="24"/>
        </w:rPr>
        <w:t>2539–2548. DOI: 10.15372/PEMW20190117.</w:t>
      </w:r>
    </w:p>
    <w:p w:rsidR="00F45147" w:rsidRPr="003C5EC1" w:rsidRDefault="00274727" w:rsidP="00852DC0">
      <w:pPr>
        <w:pStyle w:val="aa"/>
        <w:spacing w:line="288" w:lineRule="auto"/>
        <w:ind w:left="0"/>
        <w:rPr>
          <w:rFonts w:ascii="Times New Roman" w:hAnsi="Times New Roman" w:cs="Times New Roman"/>
          <w:color w:val="000000" w:themeColor="text1"/>
          <w:sz w:val="24"/>
          <w:szCs w:val="24"/>
        </w:rPr>
      </w:pPr>
      <w:r w:rsidRPr="003C5EC1">
        <w:rPr>
          <w:rFonts w:ascii="Times New Roman" w:hAnsi="Times New Roman" w:cs="Times New Roman"/>
          <w:color w:val="000000" w:themeColor="text1"/>
          <w:sz w:val="24"/>
          <w:szCs w:val="24"/>
        </w:rPr>
        <w:lastRenderedPageBreak/>
        <w:t>3.</w:t>
      </w:r>
      <w:r w:rsidR="00CA3ACC" w:rsidRPr="003C5EC1">
        <w:rPr>
          <w:rFonts w:ascii="Times New Roman" w:hAnsi="Times New Roman" w:cs="Times New Roman"/>
          <w:color w:val="000000" w:themeColor="text1"/>
          <w:sz w:val="24"/>
          <w:szCs w:val="24"/>
          <w:lang w:val="en-US"/>
        </w:rPr>
        <w:t> </w:t>
      </w:r>
      <w:r w:rsidR="009047A5" w:rsidRPr="003C5EC1">
        <w:rPr>
          <w:rFonts w:ascii="Times New Roman" w:hAnsi="Times New Roman" w:cs="Times New Roman"/>
          <w:color w:val="000000" w:themeColor="text1"/>
          <w:sz w:val="24"/>
          <w:szCs w:val="24"/>
        </w:rPr>
        <w:t>Социальная работа с инвалидами</w:t>
      </w:r>
      <w:r w:rsidR="00CA3ACC" w:rsidRPr="003C5EC1">
        <w:rPr>
          <w:rFonts w:ascii="Times New Roman" w:hAnsi="Times New Roman" w:cs="Times New Roman"/>
          <w:color w:val="000000" w:themeColor="text1"/>
          <w:sz w:val="24"/>
          <w:szCs w:val="24"/>
        </w:rPr>
        <w:t>: учебное пособие / О.</w:t>
      </w:r>
      <w:r w:rsidR="009047A5" w:rsidRPr="003C5EC1">
        <w:rPr>
          <w:rFonts w:ascii="Times New Roman" w:hAnsi="Times New Roman" w:cs="Times New Roman"/>
          <w:color w:val="000000" w:themeColor="text1"/>
          <w:sz w:val="24"/>
          <w:szCs w:val="24"/>
        </w:rPr>
        <w:t> </w:t>
      </w:r>
      <w:r w:rsidR="00CA3ACC" w:rsidRPr="003C5EC1">
        <w:rPr>
          <w:rFonts w:ascii="Times New Roman" w:hAnsi="Times New Roman" w:cs="Times New Roman"/>
          <w:color w:val="000000" w:themeColor="text1"/>
          <w:sz w:val="24"/>
          <w:szCs w:val="24"/>
        </w:rPr>
        <w:t>С.</w:t>
      </w:r>
      <w:r w:rsidR="009047A5" w:rsidRPr="003C5EC1">
        <w:rPr>
          <w:rFonts w:ascii="Times New Roman" w:hAnsi="Times New Roman" w:cs="Times New Roman"/>
          <w:color w:val="000000" w:themeColor="text1"/>
          <w:sz w:val="24"/>
          <w:szCs w:val="24"/>
        </w:rPr>
        <w:t> </w:t>
      </w:r>
      <w:r w:rsidR="00CA3ACC" w:rsidRPr="003C5EC1">
        <w:rPr>
          <w:rFonts w:ascii="Times New Roman" w:hAnsi="Times New Roman" w:cs="Times New Roman"/>
          <w:color w:val="000000" w:themeColor="text1"/>
          <w:sz w:val="24"/>
          <w:szCs w:val="24"/>
        </w:rPr>
        <w:t>Щербинина, Н.</w:t>
      </w:r>
      <w:r w:rsidR="009047A5" w:rsidRPr="003C5EC1">
        <w:rPr>
          <w:rFonts w:ascii="Times New Roman" w:hAnsi="Times New Roman" w:cs="Times New Roman"/>
          <w:color w:val="000000" w:themeColor="text1"/>
          <w:sz w:val="24"/>
          <w:szCs w:val="24"/>
        </w:rPr>
        <w:t> </w:t>
      </w:r>
      <w:r w:rsidR="00CA3ACC" w:rsidRPr="003C5EC1">
        <w:rPr>
          <w:rFonts w:ascii="Times New Roman" w:hAnsi="Times New Roman" w:cs="Times New Roman"/>
          <w:color w:val="000000" w:themeColor="text1"/>
          <w:sz w:val="24"/>
          <w:szCs w:val="24"/>
        </w:rPr>
        <w:t>Б.</w:t>
      </w:r>
      <w:r w:rsidR="009047A5" w:rsidRPr="003C5EC1">
        <w:rPr>
          <w:rFonts w:ascii="Times New Roman" w:hAnsi="Times New Roman" w:cs="Times New Roman"/>
          <w:color w:val="000000" w:themeColor="text1"/>
          <w:sz w:val="24"/>
          <w:szCs w:val="24"/>
        </w:rPr>
        <w:t> </w:t>
      </w:r>
      <w:r w:rsidR="00CA3ACC" w:rsidRPr="003C5EC1">
        <w:rPr>
          <w:rFonts w:ascii="Times New Roman" w:hAnsi="Times New Roman" w:cs="Times New Roman"/>
          <w:color w:val="000000" w:themeColor="text1"/>
          <w:sz w:val="24"/>
          <w:szCs w:val="24"/>
        </w:rPr>
        <w:t>Топка, А.</w:t>
      </w:r>
      <w:r w:rsidR="009047A5" w:rsidRPr="003C5EC1">
        <w:rPr>
          <w:rFonts w:ascii="Times New Roman" w:hAnsi="Times New Roman" w:cs="Times New Roman"/>
          <w:color w:val="000000" w:themeColor="text1"/>
          <w:sz w:val="24"/>
          <w:szCs w:val="24"/>
        </w:rPr>
        <w:t> </w:t>
      </w:r>
      <w:r w:rsidR="00CA3ACC" w:rsidRPr="003C5EC1">
        <w:rPr>
          <w:rFonts w:ascii="Times New Roman" w:hAnsi="Times New Roman" w:cs="Times New Roman"/>
          <w:color w:val="000000" w:themeColor="text1"/>
          <w:sz w:val="24"/>
          <w:szCs w:val="24"/>
        </w:rPr>
        <w:t>И.</w:t>
      </w:r>
      <w:r w:rsidR="009047A5" w:rsidRPr="003C5EC1">
        <w:rPr>
          <w:rFonts w:ascii="Times New Roman" w:hAnsi="Times New Roman" w:cs="Times New Roman"/>
          <w:color w:val="000000" w:themeColor="text1"/>
          <w:sz w:val="24"/>
          <w:szCs w:val="24"/>
        </w:rPr>
        <w:t> Тимонин [и др.]</w:t>
      </w:r>
      <w:r w:rsidR="00CA3ACC" w:rsidRPr="003C5EC1">
        <w:rPr>
          <w:rFonts w:ascii="Times New Roman" w:hAnsi="Times New Roman" w:cs="Times New Roman"/>
          <w:color w:val="000000" w:themeColor="text1"/>
          <w:sz w:val="24"/>
          <w:szCs w:val="24"/>
        </w:rPr>
        <w:t>; под ред. Н.</w:t>
      </w:r>
      <w:r w:rsidR="009047A5" w:rsidRPr="003C5EC1">
        <w:rPr>
          <w:rFonts w:ascii="Times New Roman" w:hAnsi="Times New Roman" w:cs="Times New Roman"/>
          <w:color w:val="000000" w:themeColor="text1"/>
          <w:sz w:val="24"/>
          <w:szCs w:val="24"/>
        </w:rPr>
        <w:t> </w:t>
      </w:r>
      <w:r w:rsidR="00CA3ACC" w:rsidRPr="003C5EC1">
        <w:rPr>
          <w:rFonts w:ascii="Times New Roman" w:hAnsi="Times New Roman" w:cs="Times New Roman"/>
          <w:color w:val="000000" w:themeColor="text1"/>
          <w:sz w:val="24"/>
          <w:szCs w:val="24"/>
        </w:rPr>
        <w:t>Ф.</w:t>
      </w:r>
      <w:r w:rsidR="009047A5" w:rsidRPr="003C5EC1">
        <w:rPr>
          <w:rFonts w:ascii="Times New Roman" w:hAnsi="Times New Roman" w:cs="Times New Roman"/>
          <w:color w:val="000000" w:themeColor="text1"/>
          <w:sz w:val="24"/>
          <w:szCs w:val="24"/>
        </w:rPr>
        <w:t> Басова. – М</w:t>
      </w:r>
      <w:r w:rsidR="00F45147" w:rsidRPr="003C5EC1">
        <w:rPr>
          <w:rFonts w:ascii="Times New Roman" w:hAnsi="Times New Roman" w:cs="Times New Roman"/>
          <w:color w:val="000000" w:themeColor="text1"/>
          <w:sz w:val="24"/>
          <w:szCs w:val="24"/>
        </w:rPr>
        <w:t>.</w:t>
      </w:r>
      <w:r w:rsidR="009047A5" w:rsidRPr="003C5EC1">
        <w:rPr>
          <w:rFonts w:ascii="Times New Roman" w:hAnsi="Times New Roman" w:cs="Times New Roman"/>
          <w:color w:val="000000" w:themeColor="text1"/>
          <w:sz w:val="24"/>
          <w:szCs w:val="24"/>
        </w:rPr>
        <w:t xml:space="preserve">: </w:t>
      </w:r>
      <w:proofErr w:type="spellStart"/>
      <w:r w:rsidR="009047A5" w:rsidRPr="003C5EC1">
        <w:rPr>
          <w:rFonts w:ascii="Times New Roman" w:hAnsi="Times New Roman" w:cs="Times New Roman"/>
          <w:color w:val="000000" w:themeColor="text1"/>
          <w:sz w:val="24"/>
          <w:szCs w:val="24"/>
        </w:rPr>
        <w:t>КноРус</w:t>
      </w:r>
      <w:proofErr w:type="spellEnd"/>
      <w:r w:rsidR="009047A5" w:rsidRPr="003C5EC1">
        <w:rPr>
          <w:rFonts w:ascii="Times New Roman" w:hAnsi="Times New Roman" w:cs="Times New Roman"/>
          <w:color w:val="000000" w:themeColor="text1"/>
          <w:sz w:val="24"/>
          <w:szCs w:val="24"/>
        </w:rPr>
        <w:t xml:space="preserve">, 2021. – </w:t>
      </w:r>
      <w:r w:rsidR="00CA3ACC" w:rsidRPr="003C5EC1">
        <w:rPr>
          <w:rFonts w:ascii="Times New Roman" w:hAnsi="Times New Roman" w:cs="Times New Roman"/>
          <w:color w:val="000000" w:themeColor="text1"/>
          <w:sz w:val="24"/>
          <w:szCs w:val="24"/>
        </w:rPr>
        <w:t>399</w:t>
      </w:r>
      <w:r w:rsidR="009047A5" w:rsidRPr="003C5EC1">
        <w:rPr>
          <w:rFonts w:ascii="Times New Roman" w:hAnsi="Times New Roman" w:cs="Times New Roman"/>
          <w:color w:val="000000" w:themeColor="text1"/>
          <w:sz w:val="24"/>
          <w:szCs w:val="24"/>
        </w:rPr>
        <w:t> </w:t>
      </w:r>
      <w:r w:rsidR="00CA3ACC" w:rsidRPr="003C5EC1">
        <w:rPr>
          <w:rFonts w:ascii="Times New Roman" w:hAnsi="Times New Roman" w:cs="Times New Roman"/>
          <w:color w:val="000000" w:themeColor="text1"/>
          <w:sz w:val="24"/>
          <w:szCs w:val="24"/>
        </w:rPr>
        <w:t xml:space="preserve">с. </w:t>
      </w:r>
    </w:p>
    <w:p w:rsidR="00F45147" w:rsidRPr="003C5EC1" w:rsidRDefault="00274727" w:rsidP="00852DC0">
      <w:pPr>
        <w:pStyle w:val="aa"/>
        <w:spacing w:line="288" w:lineRule="auto"/>
        <w:ind w:left="0"/>
        <w:rPr>
          <w:rFonts w:ascii="Times New Roman" w:hAnsi="Times New Roman" w:cs="Times New Roman"/>
          <w:color w:val="000000" w:themeColor="text1"/>
          <w:sz w:val="24"/>
          <w:szCs w:val="24"/>
        </w:rPr>
      </w:pPr>
      <w:r w:rsidRPr="003C5EC1">
        <w:rPr>
          <w:rFonts w:ascii="Times New Roman" w:hAnsi="Times New Roman" w:cs="Times New Roman"/>
          <w:color w:val="000000" w:themeColor="text1"/>
          <w:sz w:val="24"/>
          <w:szCs w:val="24"/>
        </w:rPr>
        <w:t>4</w:t>
      </w:r>
      <w:r w:rsidR="00CA3ACC" w:rsidRPr="003C5EC1">
        <w:rPr>
          <w:rFonts w:ascii="Times New Roman" w:hAnsi="Times New Roman" w:cs="Times New Roman"/>
          <w:color w:val="000000" w:themeColor="text1"/>
          <w:sz w:val="24"/>
          <w:szCs w:val="24"/>
        </w:rPr>
        <w:t>.</w:t>
      </w:r>
      <w:r w:rsidR="00CA3ACC" w:rsidRPr="003C5EC1">
        <w:rPr>
          <w:rFonts w:ascii="Times New Roman" w:hAnsi="Times New Roman" w:cs="Times New Roman"/>
          <w:color w:val="000000" w:themeColor="text1"/>
          <w:sz w:val="24"/>
          <w:szCs w:val="24"/>
          <w:lang w:val="en-US"/>
        </w:rPr>
        <w:t> </w:t>
      </w:r>
      <w:r w:rsidR="00CA3ACC" w:rsidRPr="003C5EC1">
        <w:rPr>
          <w:rFonts w:ascii="Times New Roman" w:hAnsi="Times New Roman" w:cs="Times New Roman"/>
          <w:color w:val="000000" w:themeColor="text1"/>
          <w:sz w:val="24"/>
          <w:szCs w:val="24"/>
        </w:rPr>
        <w:t>Социальная работа с лицами</w:t>
      </w:r>
      <w:r w:rsidR="00A84E06" w:rsidRPr="003C5EC1">
        <w:rPr>
          <w:rFonts w:ascii="Times New Roman" w:hAnsi="Times New Roman" w:cs="Times New Roman"/>
          <w:color w:val="000000" w:themeColor="text1"/>
          <w:sz w:val="24"/>
          <w:szCs w:val="24"/>
        </w:rPr>
        <w:t xml:space="preserve"> пожилого возраста и инвалидами</w:t>
      </w:r>
      <w:r w:rsidR="00CA3ACC" w:rsidRPr="003C5EC1">
        <w:rPr>
          <w:rFonts w:ascii="Times New Roman" w:hAnsi="Times New Roman" w:cs="Times New Roman"/>
          <w:color w:val="000000" w:themeColor="text1"/>
          <w:sz w:val="24"/>
          <w:szCs w:val="24"/>
        </w:rPr>
        <w:t>: учебное пособие / С.</w:t>
      </w:r>
      <w:r w:rsidR="00A84E06" w:rsidRPr="003C5EC1">
        <w:rPr>
          <w:rFonts w:ascii="Times New Roman" w:hAnsi="Times New Roman" w:cs="Times New Roman"/>
          <w:color w:val="000000" w:themeColor="text1"/>
          <w:sz w:val="24"/>
          <w:szCs w:val="24"/>
        </w:rPr>
        <w:t> </w:t>
      </w:r>
      <w:r w:rsidR="00CA3ACC" w:rsidRPr="003C5EC1">
        <w:rPr>
          <w:rFonts w:ascii="Times New Roman" w:hAnsi="Times New Roman" w:cs="Times New Roman"/>
          <w:color w:val="000000" w:themeColor="text1"/>
          <w:sz w:val="24"/>
          <w:szCs w:val="24"/>
        </w:rPr>
        <w:t>В.</w:t>
      </w:r>
      <w:r w:rsidR="00A84E06" w:rsidRPr="003C5EC1">
        <w:rPr>
          <w:rFonts w:ascii="Times New Roman" w:hAnsi="Times New Roman" w:cs="Times New Roman"/>
          <w:color w:val="000000" w:themeColor="text1"/>
          <w:sz w:val="24"/>
          <w:szCs w:val="24"/>
        </w:rPr>
        <w:t> </w:t>
      </w:r>
      <w:proofErr w:type="spellStart"/>
      <w:r w:rsidR="00CA3ACC" w:rsidRPr="003C5EC1">
        <w:rPr>
          <w:rFonts w:ascii="Times New Roman" w:hAnsi="Times New Roman" w:cs="Times New Roman"/>
          <w:color w:val="000000" w:themeColor="text1"/>
          <w:sz w:val="24"/>
          <w:szCs w:val="24"/>
        </w:rPr>
        <w:t>Бойцова</w:t>
      </w:r>
      <w:proofErr w:type="spellEnd"/>
      <w:r w:rsidR="00CA3ACC" w:rsidRPr="003C5EC1">
        <w:rPr>
          <w:rFonts w:ascii="Times New Roman" w:hAnsi="Times New Roman" w:cs="Times New Roman"/>
          <w:color w:val="000000" w:themeColor="text1"/>
          <w:sz w:val="24"/>
          <w:szCs w:val="24"/>
        </w:rPr>
        <w:t>, О.</w:t>
      </w:r>
      <w:r w:rsidR="00A84E06" w:rsidRPr="003C5EC1">
        <w:rPr>
          <w:rFonts w:ascii="Times New Roman" w:hAnsi="Times New Roman" w:cs="Times New Roman"/>
          <w:color w:val="000000" w:themeColor="text1"/>
          <w:sz w:val="24"/>
          <w:szCs w:val="24"/>
        </w:rPr>
        <w:t> </w:t>
      </w:r>
      <w:r w:rsidR="00CA3ACC" w:rsidRPr="003C5EC1">
        <w:rPr>
          <w:rFonts w:ascii="Times New Roman" w:hAnsi="Times New Roman" w:cs="Times New Roman"/>
          <w:color w:val="000000" w:themeColor="text1"/>
          <w:sz w:val="24"/>
          <w:szCs w:val="24"/>
        </w:rPr>
        <w:t>Н.</w:t>
      </w:r>
      <w:r w:rsidR="00A84E06" w:rsidRPr="003C5EC1">
        <w:rPr>
          <w:rFonts w:ascii="Times New Roman" w:hAnsi="Times New Roman" w:cs="Times New Roman"/>
          <w:color w:val="000000" w:themeColor="text1"/>
          <w:sz w:val="24"/>
          <w:szCs w:val="24"/>
        </w:rPr>
        <w:t> </w:t>
      </w:r>
      <w:proofErr w:type="spellStart"/>
      <w:r w:rsidR="00CA3ACC" w:rsidRPr="003C5EC1">
        <w:rPr>
          <w:rFonts w:ascii="Times New Roman" w:hAnsi="Times New Roman" w:cs="Times New Roman"/>
          <w:color w:val="000000" w:themeColor="text1"/>
          <w:sz w:val="24"/>
          <w:szCs w:val="24"/>
        </w:rPr>
        <w:t>Веричева</w:t>
      </w:r>
      <w:proofErr w:type="spellEnd"/>
      <w:r w:rsidR="00CA3ACC" w:rsidRPr="003C5EC1">
        <w:rPr>
          <w:rFonts w:ascii="Times New Roman" w:hAnsi="Times New Roman" w:cs="Times New Roman"/>
          <w:color w:val="000000" w:themeColor="text1"/>
          <w:sz w:val="24"/>
          <w:szCs w:val="24"/>
        </w:rPr>
        <w:t>, А.</w:t>
      </w:r>
      <w:r w:rsidR="00A84E06" w:rsidRPr="003C5EC1">
        <w:rPr>
          <w:rFonts w:ascii="Times New Roman" w:hAnsi="Times New Roman" w:cs="Times New Roman"/>
          <w:color w:val="000000" w:themeColor="text1"/>
          <w:sz w:val="24"/>
          <w:szCs w:val="24"/>
        </w:rPr>
        <w:t> </w:t>
      </w:r>
      <w:r w:rsidR="00CA3ACC" w:rsidRPr="003C5EC1">
        <w:rPr>
          <w:rFonts w:ascii="Times New Roman" w:hAnsi="Times New Roman" w:cs="Times New Roman"/>
          <w:color w:val="000000" w:themeColor="text1"/>
          <w:sz w:val="24"/>
          <w:szCs w:val="24"/>
        </w:rPr>
        <w:t>В.</w:t>
      </w:r>
      <w:r w:rsidR="00A84E06" w:rsidRPr="003C5EC1">
        <w:rPr>
          <w:rFonts w:ascii="Times New Roman" w:hAnsi="Times New Roman" w:cs="Times New Roman"/>
          <w:color w:val="000000" w:themeColor="text1"/>
          <w:sz w:val="24"/>
          <w:szCs w:val="24"/>
        </w:rPr>
        <w:t> Воронцова [и др.]</w:t>
      </w:r>
      <w:r w:rsidR="00CA3ACC" w:rsidRPr="003C5EC1">
        <w:rPr>
          <w:rFonts w:ascii="Times New Roman" w:hAnsi="Times New Roman" w:cs="Times New Roman"/>
          <w:color w:val="000000" w:themeColor="text1"/>
          <w:sz w:val="24"/>
          <w:szCs w:val="24"/>
        </w:rPr>
        <w:t>; под ред. Н.</w:t>
      </w:r>
      <w:r w:rsidR="00A84E06" w:rsidRPr="003C5EC1">
        <w:rPr>
          <w:rFonts w:ascii="Times New Roman" w:hAnsi="Times New Roman" w:cs="Times New Roman"/>
          <w:color w:val="000000" w:themeColor="text1"/>
          <w:sz w:val="24"/>
          <w:szCs w:val="24"/>
        </w:rPr>
        <w:t> </w:t>
      </w:r>
      <w:r w:rsidR="00CA3ACC" w:rsidRPr="003C5EC1">
        <w:rPr>
          <w:rFonts w:ascii="Times New Roman" w:hAnsi="Times New Roman" w:cs="Times New Roman"/>
          <w:color w:val="000000" w:themeColor="text1"/>
          <w:sz w:val="24"/>
          <w:szCs w:val="24"/>
        </w:rPr>
        <w:t>Ф.</w:t>
      </w:r>
      <w:r w:rsidR="00A84E06" w:rsidRPr="003C5EC1">
        <w:rPr>
          <w:rFonts w:ascii="Times New Roman" w:hAnsi="Times New Roman" w:cs="Times New Roman"/>
          <w:color w:val="000000" w:themeColor="text1"/>
          <w:sz w:val="24"/>
          <w:szCs w:val="24"/>
        </w:rPr>
        <w:t> </w:t>
      </w:r>
      <w:r w:rsidR="00CA3ACC" w:rsidRPr="003C5EC1">
        <w:rPr>
          <w:rFonts w:ascii="Times New Roman" w:hAnsi="Times New Roman" w:cs="Times New Roman"/>
          <w:color w:val="000000" w:themeColor="text1"/>
          <w:sz w:val="24"/>
          <w:szCs w:val="24"/>
        </w:rPr>
        <w:t>Басова</w:t>
      </w:r>
      <w:r w:rsidR="00A84E06" w:rsidRPr="003C5EC1">
        <w:rPr>
          <w:rFonts w:ascii="Times New Roman" w:hAnsi="Times New Roman" w:cs="Times New Roman"/>
          <w:color w:val="000000" w:themeColor="text1"/>
          <w:sz w:val="24"/>
          <w:szCs w:val="24"/>
        </w:rPr>
        <w:t>. – М</w:t>
      </w:r>
      <w:r w:rsidR="00F45147" w:rsidRPr="003C5EC1">
        <w:rPr>
          <w:rFonts w:ascii="Times New Roman" w:hAnsi="Times New Roman" w:cs="Times New Roman"/>
          <w:color w:val="000000" w:themeColor="text1"/>
          <w:sz w:val="24"/>
          <w:szCs w:val="24"/>
        </w:rPr>
        <w:t>.</w:t>
      </w:r>
      <w:r w:rsidR="00A84E06" w:rsidRPr="003C5EC1">
        <w:rPr>
          <w:rFonts w:ascii="Times New Roman" w:hAnsi="Times New Roman" w:cs="Times New Roman"/>
          <w:color w:val="000000" w:themeColor="text1"/>
          <w:sz w:val="24"/>
          <w:szCs w:val="24"/>
        </w:rPr>
        <w:t xml:space="preserve">: </w:t>
      </w:r>
      <w:proofErr w:type="spellStart"/>
      <w:r w:rsidR="00A84E06" w:rsidRPr="003C5EC1">
        <w:rPr>
          <w:rFonts w:ascii="Times New Roman" w:hAnsi="Times New Roman" w:cs="Times New Roman"/>
          <w:color w:val="000000" w:themeColor="text1"/>
          <w:sz w:val="24"/>
          <w:szCs w:val="24"/>
        </w:rPr>
        <w:t>КноРус</w:t>
      </w:r>
      <w:proofErr w:type="spellEnd"/>
      <w:r w:rsidR="00A84E06" w:rsidRPr="003C5EC1">
        <w:rPr>
          <w:rFonts w:ascii="Times New Roman" w:hAnsi="Times New Roman" w:cs="Times New Roman"/>
          <w:color w:val="000000" w:themeColor="text1"/>
          <w:sz w:val="24"/>
          <w:szCs w:val="24"/>
        </w:rPr>
        <w:t xml:space="preserve">, 2023. – </w:t>
      </w:r>
      <w:r w:rsidR="00CA3ACC" w:rsidRPr="003C5EC1">
        <w:rPr>
          <w:rFonts w:ascii="Times New Roman" w:hAnsi="Times New Roman" w:cs="Times New Roman"/>
          <w:color w:val="000000" w:themeColor="text1"/>
          <w:sz w:val="24"/>
          <w:szCs w:val="24"/>
        </w:rPr>
        <w:t>25</w:t>
      </w:r>
      <w:r w:rsidR="00F45147" w:rsidRPr="003C5EC1">
        <w:rPr>
          <w:rFonts w:ascii="Times New Roman" w:hAnsi="Times New Roman" w:cs="Times New Roman"/>
          <w:color w:val="000000" w:themeColor="text1"/>
          <w:sz w:val="24"/>
          <w:szCs w:val="24"/>
        </w:rPr>
        <w:t>2</w:t>
      </w:r>
      <w:r w:rsidR="00A84E06" w:rsidRPr="003C5EC1">
        <w:rPr>
          <w:rFonts w:ascii="Times New Roman" w:hAnsi="Times New Roman" w:cs="Times New Roman"/>
          <w:color w:val="000000" w:themeColor="text1"/>
          <w:sz w:val="24"/>
          <w:szCs w:val="24"/>
        </w:rPr>
        <w:t xml:space="preserve"> с. </w:t>
      </w:r>
    </w:p>
    <w:p w:rsidR="009A3C14" w:rsidRPr="003C5EC1" w:rsidRDefault="00274727" w:rsidP="00852DC0">
      <w:pPr>
        <w:pStyle w:val="aa"/>
        <w:spacing w:line="288" w:lineRule="auto"/>
        <w:ind w:left="0"/>
        <w:rPr>
          <w:rFonts w:ascii="Times New Roman" w:hAnsi="Times New Roman" w:cs="Times New Roman"/>
          <w:color w:val="000000" w:themeColor="text1"/>
          <w:sz w:val="24"/>
          <w:szCs w:val="24"/>
        </w:rPr>
      </w:pPr>
      <w:r w:rsidRPr="003C5EC1">
        <w:rPr>
          <w:rFonts w:ascii="Times New Roman" w:hAnsi="Times New Roman" w:cs="Times New Roman"/>
          <w:color w:val="000000" w:themeColor="text1"/>
          <w:sz w:val="24"/>
          <w:szCs w:val="24"/>
        </w:rPr>
        <w:t>5</w:t>
      </w:r>
      <w:r w:rsidR="00CA3ACC" w:rsidRPr="003C5EC1">
        <w:rPr>
          <w:rFonts w:ascii="Times New Roman" w:hAnsi="Times New Roman" w:cs="Times New Roman"/>
          <w:color w:val="000000" w:themeColor="text1"/>
          <w:sz w:val="24"/>
          <w:szCs w:val="24"/>
        </w:rPr>
        <w:t>.</w:t>
      </w:r>
      <w:r w:rsidR="00CA3ACC" w:rsidRPr="003C5EC1">
        <w:rPr>
          <w:rFonts w:ascii="Times New Roman" w:hAnsi="Times New Roman" w:cs="Times New Roman"/>
          <w:color w:val="000000" w:themeColor="text1"/>
          <w:sz w:val="24"/>
          <w:szCs w:val="24"/>
          <w:lang w:val="en-US"/>
        </w:rPr>
        <w:t> </w:t>
      </w:r>
      <w:proofErr w:type="spellStart"/>
      <w:r w:rsidR="009A3C14" w:rsidRPr="003C5EC1">
        <w:rPr>
          <w:rFonts w:ascii="Times New Roman" w:hAnsi="Times New Roman" w:cs="Times New Roman"/>
          <w:i/>
          <w:color w:val="000000" w:themeColor="text1"/>
          <w:sz w:val="24"/>
          <w:szCs w:val="24"/>
        </w:rPr>
        <w:t>Л</w:t>
      </w:r>
      <w:r w:rsidR="00B264FD" w:rsidRPr="003C5EC1">
        <w:rPr>
          <w:rFonts w:ascii="Times New Roman" w:hAnsi="Times New Roman" w:cs="Times New Roman"/>
          <w:i/>
          <w:color w:val="000000" w:themeColor="text1"/>
          <w:sz w:val="24"/>
          <w:szCs w:val="24"/>
        </w:rPr>
        <w:t>евичев</w:t>
      </w:r>
      <w:proofErr w:type="spellEnd"/>
      <w:r w:rsidR="00B264FD" w:rsidRPr="003C5EC1">
        <w:rPr>
          <w:rFonts w:ascii="Times New Roman" w:hAnsi="Times New Roman" w:cs="Times New Roman"/>
          <w:i/>
          <w:color w:val="000000" w:themeColor="text1"/>
          <w:sz w:val="24"/>
          <w:szCs w:val="24"/>
        </w:rPr>
        <w:t> </w:t>
      </w:r>
      <w:r w:rsidR="009A3C14" w:rsidRPr="003C5EC1">
        <w:rPr>
          <w:rFonts w:ascii="Times New Roman" w:hAnsi="Times New Roman" w:cs="Times New Roman"/>
          <w:i/>
          <w:color w:val="000000" w:themeColor="text1"/>
          <w:sz w:val="24"/>
          <w:szCs w:val="24"/>
        </w:rPr>
        <w:t>Н.</w:t>
      </w:r>
      <w:r w:rsidR="00B264FD" w:rsidRPr="003C5EC1">
        <w:rPr>
          <w:rFonts w:ascii="Times New Roman" w:hAnsi="Times New Roman" w:cs="Times New Roman"/>
          <w:i/>
          <w:color w:val="000000" w:themeColor="text1"/>
          <w:sz w:val="24"/>
          <w:szCs w:val="24"/>
        </w:rPr>
        <w:t> </w:t>
      </w:r>
      <w:r w:rsidR="009A3C14" w:rsidRPr="003C5EC1">
        <w:rPr>
          <w:rFonts w:ascii="Times New Roman" w:hAnsi="Times New Roman" w:cs="Times New Roman"/>
          <w:i/>
          <w:color w:val="000000" w:themeColor="text1"/>
          <w:sz w:val="24"/>
          <w:szCs w:val="24"/>
        </w:rPr>
        <w:t>В., Н</w:t>
      </w:r>
      <w:r w:rsidR="00B264FD" w:rsidRPr="003C5EC1">
        <w:rPr>
          <w:rFonts w:ascii="Times New Roman" w:hAnsi="Times New Roman" w:cs="Times New Roman"/>
          <w:i/>
          <w:color w:val="000000" w:themeColor="text1"/>
          <w:sz w:val="24"/>
          <w:szCs w:val="24"/>
        </w:rPr>
        <w:t>естеренко </w:t>
      </w:r>
      <w:r w:rsidR="009A3C14" w:rsidRPr="003C5EC1">
        <w:rPr>
          <w:rFonts w:ascii="Times New Roman" w:hAnsi="Times New Roman" w:cs="Times New Roman"/>
          <w:i/>
          <w:color w:val="000000" w:themeColor="text1"/>
          <w:sz w:val="24"/>
          <w:szCs w:val="24"/>
        </w:rPr>
        <w:t>Ю.</w:t>
      </w:r>
      <w:r w:rsidR="00B264FD" w:rsidRPr="003C5EC1">
        <w:rPr>
          <w:rFonts w:ascii="Times New Roman" w:hAnsi="Times New Roman" w:cs="Times New Roman"/>
          <w:i/>
          <w:color w:val="000000" w:themeColor="text1"/>
          <w:sz w:val="24"/>
          <w:szCs w:val="24"/>
        </w:rPr>
        <w:t> </w:t>
      </w:r>
      <w:r w:rsidR="009A3C14" w:rsidRPr="003C5EC1">
        <w:rPr>
          <w:rFonts w:ascii="Times New Roman" w:hAnsi="Times New Roman" w:cs="Times New Roman"/>
          <w:i/>
          <w:color w:val="000000" w:themeColor="text1"/>
          <w:sz w:val="24"/>
          <w:szCs w:val="24"/>
        </w:rPr>
        <w:t>Н.</w:t>
      </w:r>
      <w:r w:rsidR="009A3C14" w:rsidRPr="003C5EC1">
        <w:rPr>
          <w:rFonts w:ascii="Times New Roman" w:hAnsi="Times New Roman" w:cs="Times New Roman"/>
          <w:color w:val="000000" w:themeColor="text1"/>
          <w:sz w:val="24"/>
          <w:szCs w:val="24"/>
        </w:rPr>
        <w:t xml:space="preserve"> Доступность банковских услуг для людей с инвалидностью как инструмент формирования финансовой инклюзии в обществе //</w:t>
      </w:r>
      <w:r w:rsidR="00F45147" w:rsidRPr="003C5EC1">
        <w:rPr>
          <w:rFonts w:ascii="Times New Roman" w:hAnsi="Times New Roman" w:cs="Times New Roman"/>
          <w:color w:val="000000" w:themeColor="text1"/>
          <w:sz w:val="24"/>
          <w:szCs w:val="24"/>
        </w:rPr>
        <w:t xml:space="preserve"> </w:t>
      </w:r>
      <w:r w:rsidR="00A84E06" w:rsidRPr="003C5EC1">
        <w:rPr>
          <w:rFonts w:ascii="Times New Roman" w:hAnsi="Times New Roman" w:cs="Times New Roman"/>
          <w:color w:val="000000" w:themeColor="text1"/>
          <w:sz w:val="24"/>
          <w:szCs w:val="24"/>
        </w:rPr>
        <w:t>Человек. Общество. Инклюзия. 2020. №</w:t>
      </w:r>
      <w:r w:rsidR="00DB255E" w:rsidRPr="003C5EC1">
        <w:rPr>
          <w:rFonts w:ascii="Times New Roman" w:hAnsi="Times New Roman" w:cs="Times New Roman"/>
          <w:color w:val="000000" w:themeColor="text1"/>
          <w:sz w:val="24"/>
          <w:szCs w:val="24"/>
        </w:rPr>
        <w:t> </w:t>
      </w:r>
      <w:r w:rsidR="00A84E06" w:rsidRPr="003C5EC1">
        <w:rPr>
          <w:rFonts w:ascii="Times New Roman" w:hAnsi="Times New Roman" w:cs="Times New Roman"/>
          <w:color w:val="000000" w:themeColor="text1"/>
          <w:sz w:val="24"/>
          <w:szCs w:val="24"/>
        </w:rPr>
        <w:t>2. С.</w:t>
      </w:r>
      <w:r w:rsidR="00DB255E" w:rsidRPr="003C5EC1">
        <w:rPr>
          <w:rFonts w:ascii="Times New Roman" w:hAnsi="Times New Roman" w:cs="Times New Roman"/>
          <w:color w:val="000000" w:themeColor="text1"/>
          <w:sz w:val="24"/>
          <w:szCs w:val="24"/>
        </w:rPr>
        <w:t> </w:t>
      </w:r>
      <w:r w:rsidR="00A84E06" w:rsidRPr="003C5EC1">
        <w:rPr>
          <w:rFonts w:ascii="Times New Roman" w:hAnsi="Times New Roman" w:cs="Times New Roman"/>
          <w:color w:val="000000" w:themeColor="text1"/>
          <w:sz w:val="24"/>
          <w:szCs w:val="24"/>
        </w:rPr>
        <w:t>41</w:t>
      </w:r>
      <w:r w:rsidR="00AD19C0" w:rsidRPr="003C5EC1">
        <w:rPr>
          <w:rFonts w:ascii="Times New Roman" w:hAnsi="Times New Roman" w:cs="Times New Roman"/>
          <w:color w:val="000000" w:themeColor="text1"/>
          <w:sz w:val="24"/>
          <w:szCs w:val="24"/>
        </w:rPr>
        <w:t>–</w:t>
      </w:r>
      <w:r w:rsidR="00A84E06" w:rsidRPr="003C5EC1">
        <w:rPr>
          <w:rFonts w:ascii="Times New Roman" w:hAnsi="Times New Roman" w:cs="Times New Roman"/>
          <w:color w:val="000000" w:themeColor="text1"/>
          <w:sz w:val="24"/>
          <w:szCs w:val="24"/>
        </w:rPr>
        <w:t xml:space="preserve">48. </w:t>
      </w:r>
    </w:p>
    <w:p w:rsidR="009A3C14" w:rsidRPr="003C5EC1" w:rsidRDefault="00274727" w:rsidP="00852DC0">
      <w:pPr>
        <w:pStyle w:val="aa"/>
        <w:spacing w:line="288" w:lineRule="auto"/>
        <w:ind w:left="0"/>
        <w:rPr>
          <w:rFonts w:ascii="Times New Roman" w:hAnsi="Times New Roman" w:cs="Times New Roman"/>
          <w:color w:val="000000" w:themeColor="text1"/>
          <w:sz w:val="24"/>
          <w:szCs w:val="24"/>
          <w:lang w:val="en-US"/>
        </w:rPr>
      </w:pPr>
      <w:r w:rsidRPr="003C5EC1">
        <w:rPr>
          <w:rFonts w:ascii="Times New Roman" w:hAnsi="Times New Roman" w:cs="Times New Roman"/>
          <w:color w:val="000000" w:themeColor="text1"/>
          <w:sz w:val="24"/>
          <w:szCs w:val="24"/>
        </w:rPr>
        <w:t>6</w:t>
      </w:r>
      <w:r w:rsidR="00CA3ACC" w:rsidRPr="003C5EC1">
        <w:rPr>
          <w:rFonts w:ascii="Times New Roman" w:hAnsi="Times New Roman" w:cs="Times New Roman"/>
          <w:color w:val="000000" w:themeColor="text1"/>
          <w:sz w:val="24"/>
          <w:szCs w:val="24"/>
        </w:rPr>
        <w:t>.</w:t>
      </w:r>
      <w:r w:rsidR="00CA3ACC" w:rsidRPr="003C5EC1">
        <w:rPr>
          <w:rFonts w:ascii="Times New Roman" w:hAnsi="Times New Roman" w:cs="Times New Roman"/>
          <w:color w:val="000000" w:themeColor="text1"/>
          <w:sz w:val="24"/>
          <w:szCs w:val="24"/>
          <w:lang w:val="en-US"/>
        </w:rPr>
        <w:t> </w:t>
      </w:r>
      <w:r w:rsidR="00897966" w:rsidRPr="003C5EC1">
        <w:rPr>
          <w:rFonts w:ascii="Times New Roman" w:hAnsi="Times New Roman" w:cs="Times New Roman"/>
          <w:color w:val="000000" w:themeColor="text1"/>
          <w:sz w:val="24"/>
          <w:szCs w:val="24"/>
        </w:rPr>
        <w:t xml:space="preserve"> </w:t>
      </w:r>
      <w:proofErr w:type="spellStart"/>
      <w:r w:rsidR="00B264FD" w:rsidRPr="003C5EC1">
        <w:rPr>
          <w:rFonts w:ascii="Times New Roman" w:hAnsi="Times New Roman" w:cs="Times New Roman"/>
          <w:i/>
          <w:color w:val="000000" w:themeColor="text1"/>
          <w:sz w:val="24"/>
          <w:szCs w:val="24"/>
        </w:rPr>
        <w:t>Божор</w:t>
      </w:r>
      <w:proofErr w:type="spellEnd"/>
      <w:r w:rsidR="00897966" w:rsidRPr="003C5EC1">
        <w:rPr>
          <w:rFonts w:ascii="Times New Roman" w:hAnsi="Times New Roman" w:cs="Times New Roman"/>
          <w:i/>
          <w:color w:val="000000" w:themeColor="text1"/>
          <w:sz w:val="24"/>
          <w:szCs w:val="24"/>
        </w:rPr>
        <w:t> Ю. А.</w:t>
      </w:r>
      <w:r w:rsidR="00DB255E" w:rsidRPr="003C5EC1">
        <w:rPr>
          <w:rFonts w:ascii="Times New Roman" w:hAnsi="Times New Roman" w:cs="Times New Roman"/>
          <w:color w:val="000000" w:themeColor="text1"/>
          <w:sz w:val="24"/>
          <w:szCs w:val="24"/>
        </w:rPr>
        <w:t xml:space="preserve"> </w:t>
      </w:r>
      <w:r w:rsidR="009A3C14" w:rsidRPr="003C5EC1">
        <w:rPr>
          <w:rFonts w:ascii="Times New Roman" w:hAnsi="Times New Roman" w:cs="Times New Roman"/>
          <w:color w:val="000000" w:themeColor="text1"/>
          <w:sz w:val="24"/>
          <w:szCs w:val="24"/>
        </w:rPr>
        <w:t>Доступность финансовых услуг для инвалидов и иных маломобильн</w:t>
      </w:r>
      <w:r w:rsidR="00B264FD" w:rsidRPr="003C5EC1">
        <w:rPr>
          <w:rFonts w:ascii="Times New Roman" w:hAnsi="Times New Roman" w:cs="Times New Roman"/>
          <w:color w:val="000000" w:themeColor="text1"/>
          <w:sz w:val="24"/>
          <w:szCs w:val="24"/>
        </w:rPr>
        <w:t xml:space="preserve">ых групп населения // Доступная среда. 2020. </w:t>
      </w:r>
      <w:r w:rsidR="009A3C14" w:rsidRPr="003C5EC1">
        <w:rPr>
          <w:rFonts w:ascii="Times New Roman" w:hAnsi="Times New Roman" w:cs="Times New Roman"/>
          <w:color w:val="000000" w:themeColor="text1"/>
          <w:sz w:val="24"/>
          <w:szCs w:val="24"/>
          <w:lang w:val="en-US"/>
        </w:rPr>
        <w:t>№</w:t>
      </w:r>
      <w:r w:rsidR="00B264FD" w:rsidRPr="003C5EC1">
        <w:rPr>
          <w:rFonts w:ascii="Times New Roman" w:hAnsi="Times New Roman" w:cs="Times New Roman"/>
          <w:color w:val="000000" w:themeColor="text1"/>
          <w:sz w:val="24"/>
          <w:szCs w:val="24"/>
          <w:lang w:val="en-US"/>
        </w:rPr>
        <w:t> </w:t>
      </w:r>
      <w:r w:rsidR="009A3C14" w:rsidRPr="003C5EC1">
        <w:rPr>
          <w:rFonts w:ascii="Times New Roman" w:hAnsi="Times New Roman" w:cs="Times New Roman"/>
          <w:color w:val="000000" w:themeColor="text1"/>
          <w:sz w:val="24"/>
          <w:szCs w:val="24"/>
          <w:lang w:val="en-US"/>
        </w:rPr>
        <w:t>2</w:t>
      </w:r>
      <w:r w:rsidR="00AD19C0" w:rsidRPr="003C5EC1">
        <w:rPr>
          <w:rFonts w:ascii="Times New Roman" w:hAnsi="Times New Roman" w:cs="Times New Roman"/>
          <w:color w:val="000000" w:themeColor="text1"/>
          <w:sz w:val="24"/>
          <w:szCs w:val="24"/>
          <w:lang w:val="en-US"/>
        </w:rPr>
        <w:t xml:space="preserve">. </w:t>
      </w:r>
      <w:r w:rsidR="00431336" w:rsidRPr="003C5EC1">
        <w:rPr>
          <w:rFonts w:ascii="Times New Roman" w:hAnsi="Times New Roman" w:cs="Times New Roman"/>
          <w:color w:val="000000" w:themeColor="text1"/>
          <w:sz w:val="24"/>
          <w:szCs w:val="24"/>
          <w:lang w:val="en-US"/>
        </w:rPr>
        <w:t xml:space="preserve">C. 74-79. </w:t>
      </w:r>
    </w:p>
    <w:p w:rsidR="00F45147" w:rsidRPr="00431336" w:rsidRDefault="00F45147" w:rsidP="00852DC0">
      <w:pPr>
        <w:pStyle w:val="aa"/>
        <w:spacing w:line="288" w:lineRule="auto"/>
        <w:ind w:left="0"/>
        <w:jc w:val="left"/>
        <w:rPr>
          <w:rFonts w:ascii="Times New Roman" w:hAnsi="Times New Roman" w:cs="Times New Roman"/>
          <w:i/>
          <w:sz w:val="24"/>
          <w:szCs w:val="24"/>
          <w:lang w:val="en-US"/>
        </w:rPr>
      </w:pPr>
    </w:p>
    <w:p w:rsidR="006579A5" w:rsidRPr="00B264FD" w:rsidRDefault="006579A5" w:rsidP="00852DC0">
      <w:pPr>
        <w:pStyle w:val="aa"/>
        <w:spacing w:line="288" w:lineRule="auto"/>
        <w:ind w:left="0"/>
        <w:jc w:val="left"/>
        <w:rPr>
          <w:rFonts w:ascii="Times New Roman" w:hAnsi="Times New Roman" w:cs="Times New Roman"/>
          <w:i/>
          <w:sz w:val="24"/>
          <w:szCs w:val="24"/>
        </w:rPr>
      </w:pPr>
      <w:r w:rsidRPr="006579A5">
        <w:rPr>
          <w:rFonts w:ascii="Times New Roman" w:hAnsi="Times New Roman" w:cs="Times New Roman"/>
          <w:i/>
          <w:sz w:val="24"/>
          <w:szCs w:val="24"/>
        </w:rPr>
        <w:t xml:space="preserve">Сведения об авторе </w:t>
      </w:r>
    </w:p>
    <w:p w:rsidR="005A0B7C" w:rsidRPr="00B264FD" w:rsidRDefault="005A0B7C" w:rsidP="00852DC0">
      <w:pPr>
        <w:pStyle w:val="aa"/>
        <w:spacing w:line="288" w:lineRule="auto"/>
        <w:ind w:left="0"/>
        <w:jc w:val="left"/>
        <w:rPr>
          <w:rFonts w:ascii="Times New Roman" w:hAnsi="Times New Roman" w:cs="Times New Roman"/>
          <w:i/>
          <w:sz w:val="24"/>
          <w:szCs w:val="24"/>
        </w:rPr>
      </w:pPr>
    </w:p>
    <w:p w:rsidR="006579A5" w:rsidRPr="00895AB4" w:rsidRDefault="006579A5" w:rsidP="00852DC0">
      <w:pPr>
        <w:pStyle w:val="11"/>
        <w:rPr>
          <w:rFonts w:eastAsia="ArialMT"/>
          <w:szCs w:val="24"/>
        </w:rPr>
      </w:pPr>
      <w:r>
        <w:rPr>
          <w:rFonts w:eastAsia="ArialMT"/>
          <w:b/>
          <w:szCs w:val="24"/>
        </w:rPr>
        <w:t xml:space="preserve">Юнусова </w:t>
      </w:r>
      <w:proofErr w:type="spellStart"/>
      <w:r>
        <w:rPr>
          <w:rFonts w:eastAsia="ArialMT"/>
          <w:b/>
          <w:szCs w:val="24"/>
        </w:rPr>
        <w:t>Разиля</w:t>
      </w:r>
      <w:proofErr w:type="spellEnd"/>
      <w:r w:rsidR="007C47F3">
        <w:rPr>
          <w:rFonts w:eastAsia="ArialMT"/>
          <w:b/>
          <w:szCs w:val="24"/>
        </w:rPr>
        <w:t xml:space="preserve"> </w:t>
      </w:r>
      <w:proofErr w:type="spellStart"/>
      <w:r w:rsidRPr="006579A5">
        <w:rPr>
          <w:rFonts w:eastAsia="ArialMT"/>
          <w:b/>
          <w:szCs w:val="24"/>
        </w:rPr>
        <w:t>Фанузовн</w:t>
      </w:r>
      <w:proofErr w:type="gramStart"/>
      <w:r w:rsidRPr="006579A5">
        <w:rPr>
          <w:rFonts w:eastAsia="ArialMT"/>
          <w:b/>
          <w:szCs w:val="24"/>
        </w:rPr>
        <w:t>а</w:t>
      </w:r>
      <w:proofErr w:type="spellEnd"/>
      <w:r>
        <w:rPr>
          <w:rFonts w:eastAsia="ArialMT"/>
          <w:szCs w:val="24"/>
        </w:rPr>
        <w:t>–</w:t>
      </w:r>
      <w:proofErr w:type="gramEnd"/>
      <w:r>
        <w:rPr>
          <w:rFonts w:eastAsia="ArialMT"/>
          <w:szCs w:val="24"/>
        </w:rPr>
        <w:t xml:space="preserve"> </w:t>
      </w:r>
      <w:r w:rsidRPr="00895AB4">
        <w:rPr>
          <w:rFonts w:eastAsia="ArialMT"/>
          <w:szCs w:val="24"/>
        </w:rPr>
        <w:t xml:space="preserve">канд. </w:t>
      </w:r>
      <w:proofErr w:type="spellStart"/>
      <w:r w:rsidRPr="00895AB4">
        <w:rPr>
          <w:rFonts w:eastAsia="ArialMT"/>
          <w:szCs w:val="24"/>
        </w:rPr>
        <w:t>экон</w:t>
      </w:r>
      <w:proofErr w:type="spellEnd"/>
      <w:r w:rsidRPr="00895AB4">
        <w:rPr>
          <w:rFonts w:eastAsia="ArialMT"/>
          <w:szCs w:val="24"/>
        </w:rPr>
        <w:t xml:space="preserve">. наук, </w:t>
      </w:r>
      <w:r>
        <w:rPr>
          <w:rFonts w:eastAsia="ArialMT"/>
          <w:szCs w:val="24"/>
        </w:rPr>
        <w:t>д</w:t>
      </w:r>
      <w:r w:rsidRPr="00895AB4">
        <w:rPr>
          <w:rFonts w:eastAsia="ArialMT"/>
          <w:szCs w:val="24"/>
        </w:rPr>
        <w:t>оцент кафедры  «Финансы и кредит», ФГОБУ ВО «Финансовый университет при Правительстве Российской Федерации» (Уфимский филиал)</w:t>
      </w:r>
      <w:r>
        <w:rPr>
          <w:rFonts w:eastAsia="ArialMT"/>
          <w:szCs w:val="24"/>
        </w:rPr>
        <w:t xml:space="preserve">, Уфа, Россия. </w:t>
      </w:r>
    </w:p>
    <w:p w:rsidR="006579A5" w:rsidRDefault="006579A5" w:rsidP="00852DC0">
      <w:pPr>
        <w:spacing w:line="288" w:lineRule="auto"/>
        <w:ind w:firstLine="0"/>
        <w:jc w:val="left"/>
        <w:rPr>
          <w:rFonts w:ascii="Times New Roman" w:hAnsi="Times New Roman" w:cs="Times New Roman"/>
          <w:sz w:val="24"/>
          <w:szCs w:val="24"/>
        </w:rPr>
      </w:pPr>
      <w:r>
        <w:rPr>
          <w:rFonts w:ascii="Times New Roman" w:hAnsi="Times New Roman" w:cs="Times New Roman"/>
          <w:sz w:val="24"/>
          <w:szCs w:val="24"/>
          <w:lang w:val="en-US"/>
        </w:rPr>
        <w:t>E</w:t>
      </w:r>
      <w:r w:rsidRPr="00F45147">
        <w:rPr>
          <w:rFonts w:ascii="Times New Roman" w:hAnsi="Times New Roman" w:cs="Times New Roman"/>
          <w:sz w:val="24"/>
          <w:szCs w:val="24"/>
        </w:rPr>
        <w:t>-</w:t>
      </w:r>
      <w:r>
        <w:rPr>
          <w:rFonts w:ascii="Times New Roman" w:hAnsi="Times New Roman" w:cs="Times New Roman"/>
          <w:sz w:val="24"/>
          <w:szCs w:val="24"/>
          <w:lang w:val="en-US"/>
        </w:rPr>
        <w:t>mail</w:t>
      </w:r>
      <w:r w:rsidRPr="00F45147">
        <w:rPr>
          <w:rFonts w:ascii="Times New Roman" w:hAnsi="Times New Roman" w:cs="Times New Roman"/>
          <w:sz w:val="24"/>
          <w:szCs w:val="24"/>
        </w:rPr>
        <w:t xml:space="preserve">: </w:t>
      </w:r>
      <w:proofErr w:type="spellStart"/>
      <w:r w:rsidR="00CA7DAF" w:rsidRPr="00F56A2C">
        <w:rPr>
          <w:rFonts w:ascii="Times New Roman" w:hAnsi="Times New Roman" w:cs="Times New Roman"/>
          <w:sz w:val="24"/>
          <w:szCs w:val="24"/>
          <w:lang w:val="en-US"/>
        </w:rPr>
        <w:t>Yrazilya</w:t>
      </w:r>
      <w:proofErr w:type="spellEnd"/>
      <w:r w:rsidR="00CA7DAF" w:rsidRPr="00F56A2C">
        <w:rPr>
          <w:rFonts w:ascii="Times New Roman" w:hAnsi="Times New Roman" w:cs="Times New Roman"/>
          <w:sz w:val="24"/>
          <w:szCs w:val="24"/>
        </w:rPr>
        <w:t>@</w:t>
      </w:r>
      <w:r w:rsidR="00CA7DAF" w:rsidRPr="00F56A2C">
        <w:rPr>
          <w:rFonts w:ascii="Times New Roman" w:hAnsi="Times New Roman" w:cs="Times New Roman"/>
          <w:sz w:val="24"/>
          <w:szCs w:val="24"/>
          <w:lang w:val="en-US"/>
        </w:rPr>
        <w:t>mail</w:t>
      </w:r>
      <w:r w:rsidR="00CA7DAF" w:rsidRPr="00F56A2C">
        <w:rPr>
          <w:rFonts w:ascii="Times New Roman" w:hAnsi="Times New Roman" w:cs="Times New Roman"/>
          <w:sz w:val="24"/>
          <w:szCs w:val="24"/>
        </w:rPr>
        <w:t>.</w:t>
      </w:r>
      <w:proofErr w:type="spellStart"/>
      <w:r w:rsidR="00CA7DAF" w:rsidRPr="00F56A2C">
        <w:rPr>
          <w:rFonts w:ascii="Times New Roman" w:hAnsi="Times New Roman" w:cs="Times New Roman"/>
          <w:sz w:val="24"/>
          <w:szCs w:val="24"/>
          <w:lang w:val="en-US"/>
        </w:rPr>
        <w:t>ru</w:t>
      </w:r>
      <w:proofErr w:type="spellEnd"/>
      <w:r w:rsidR="00CA7DAF">
        <w:rPr>
          <w:rFonts w:ascii="Times New Roman" w:hAnsi="Times New Roman" w:cs="Times New Roman"/>
          <w:sz w:val="24"/>
          <w:szCs w:val="24"/>
        </w:rPr>
        <w:t xml:space="preserve"> </w:t>
      </w:r>
    </w:p>
    <w:p w:rsidR="00F56A2C" w:rsidRDefault="00F56A2C" w:rsidP="00F56A2C">
      <w:pPr>
        <w:spacing w:line="288" w:lineRule="auto"/>
        <w:jc w:val="left"/>
        <w:rPr>
          <w:rFonts w:ascii="Times New Roman" w:hAnsi="Times New Roman" w:cs="Times New Roman"/>
          <w:b/>
          <w:sz w:val="24"/>
          <w:szCs w:val="24"/>
        </w:rPr>
      </w:pPr>
    </w:p>
    <w:p w:rsidR="00F56A2C" w:rsidRPr="003C5EC1" w:rsidRDefault="00F56A2C" w:rsidP="00F56A2C">
      <w:pPr>
        <w:spacing w:line="288" w:lineRule="auto"/>
        <w:jc w:val="left"/>
        <w:rPr>
          <w:rFonts w:ascii="Times New Roman" w:hAnsi="Times New Roman" w:cs="Times New Roman"/>
          <w:color w:val="000000" w:themeColor="text1"/>
          <w:sz w:val="24"/>
          <w:szCs w:val="24"/>
        </w:rPr>
      </w:pPr>
      <w:r w:rsidRPr="003C5EC1">
        <w:rPr>
          <w:rFonts w:ascii="Times New Roman" w:hAnsi="Times New Roman" w:cs="Times New Roman"/>
          <w:b/>
          <w:color w:val="000000" w:themeColor="text1"/>
          <w:sz w:val="24"/>
          <w:szCs w:val="24"/>
        </w:rPr>
        <w:t>Морозова Оксана Викторовна</w:t>
      </w:r>
      <w:r w:rsidRPr="003C5EC1">
        <w:rPr>
          <w:rFonts w:ascii="Times New Roman" w:hAnsi="Times New Roman" w:cs="Times New Roman"/>
          <w:color w:val="000000" w:themeColor="text1"/>
          <w:sz w:val="24"/>
          <w:szCs w:val="24"/>
        </w:rPr>
        <w:t xml:space="preserve"> – канд. филос. наук, доцент кафедры общественных финансов, ФГБОУ </w:t>
      </w:r>
      <w:proofErr w:type="gramStart"/>
      <w:r w:rsidRPr="003C5EC1">
        <w:rPr>
          <w:rFonts w:ascii="Times New Roman" w:hAnsi="Times New Roman" w:cs="Times New Roman"/>
          <w:color w:val="000000" w:themeColor="text1"/>
          <w:sz w:val="24"/>
          <w:szCs w:val="24"/>
        </w:rPr>
        <w:t>ВО</w:t>
      </w:r>
      <w:proofErr w:type="gramEnd"/>
      <w:r w:rsidRPr="003C5EC1">
        <w:rPr>
          <w:rFonts w:ascii="Times New Roman" w:hAnsi="Times New Roman" w:cs="Times New Roman"/>
          <w:color w:val="000000" w:themeColor="text1"/>
          <w:sz w:val="24"/>
          <w:szCs w:val="24"/>
        </w:rPr>
        <w:t xml:space="preserve"> «Новосибирский государственный университет экономики и управления «НИНХ» (НГУЭУ), Новосибирск, Россия. </w:t>
      </w:r>
    </w:p>
    <w:p w:rsidR="008B3569" w:rsidRPr="003C5EC1" w:rsidRDefault="00F56A2C" w:rsidP="00F56A2C">
      <w:pPr>
        <w:spacing w:line="288" w:lineRule="auto"/>
        <w:ind w:firstLine="0"/>
        <w:jc w:val="left"/>
        <w:rPr>
          <w:rFonts w:ascii="Times New Roman" w:eastAsia="Calibri" w:hAnsi="Times New Roman" w:cs="Times New Roman"/>
          <w:b/>
          <w:color w:val="000000" w:themeColor="text1"/>
          <w:sz w:val="24"/>
          <w:szCs w:val="24"/>
          <w:lang w:val="en-US"/>
        </w:rPr>
      </w:pPr>
      <w:r w:rsidRPr="003C5EC1">
        <w:rPr>
          <w:rFonts w:ascii="Times New Roman" w:hAnsi="Times New Roman" w:cs="Times New Roman"/>
          <w:color w:val="000000" w:themeColor="text1"/>
          <w:sz w:val="24"/>
          <w:szCs w:val="24"/>
          <w:lang w:val="en-US"/>
        </w:rPr>
        <w:t>E-mail: mov-777@mail.ru</w:t>
      </w:r>
    </w:p>
    <w:p w:rsidR="00F56A2C" w:rsidRPr="003C5EC1" w:rsidRDefault="00F56A2C" w:rsidP="00852DC0">
      <w:pPr>
        <w:spacing w:line="288" w:lineRule="auto"/>
        <w:ind w:firstLine="0"/>
        <w:jc w:val="center"/>
        <w:rPr>
          <w:rFonts w:ascii="Times New Roman" w:eastAsia="Calibri" w:hAnsi="Times New Roman" w:cs="Times New Roman"/>
          <w:b/>
          <w:color w:val="000000" w:themeColor="text1"/>
          <w:sz w:val="24"/>
          <w:szCs w:val="24"/>
          <w:lang w:val="en-US"/>
        </w:rPr>
      </w:pPr>
    </w:p>
    <w:p w:rsidR="00852DC0" w:rsidRPr="003C5EC1" w:rsidRDefault="00BB3A20" w:rsidP="00BB3A20">
      <w:pPr>
        <w:spacing w:line="288" w:lineRule="auto"/>
        <w:ind w:firstLine="0"/>
        <w:jc w:val="center"/>
        <w:rPr>
          <w:rFonts w:ascii="Times New Roman" w:eastAsia="Calibri" w:hAnsi="Times New Roman" w:cs="Times New Roman"/>
          <w:b/>
          <w:color w:val="000000" w:themeColor="text1"/>
          <w:sz w:val="24"/>
          <w:szCs w:val="24"/>
          <w:lang w:val="en-US"/>
        </w:rPr>
      </w:pPr>
      <w:r w:rsidRPr="003C5EC1">
        <w:rPr>
          <w:rFonts w:ascii="Arial" w:eastAsia="Calibri" w:hAnsi="Arial" w:cs="Arial"/>
          <w:b/>
          <w:color w:val="000000" w:themeColor="text1"/>
          <w:sz w:val="24"/>
          <w:szCs w:val="24"/>
          <w:lang w:val="en-US"/>
        </w:rPr>
        <w:t>DEVELOPMENT OF REGULATORY AND LEGAL SUPPORT FOR THE AVAILABILITY OF FINANCIAL SERVICES FOR THE DISABLED OF VARIOUS NOSOLOGIES</w:t>
      </w:r>
    </w:p>
    <w:p w:rsidR="00BB3A20" w:rsidRPr="003C5EC1" w:rsidRDefault="00BB3A20" w:rsidP="00852DC0">
      <w:pPr>
        <w:spacing w:line="288" w:lineRule="auto"/>
        <w:ind w:firstLine="0"/>
        <w:jc w:val="center"/>
        <w:rPr>
          <w:rFonts w:ascii="Times New Roman" w:eastAsia="Calibri" w:hAnsi="Times New Roman" w:cs="Times New Roman"/>
          <w:b/>
          <w:color w:val="000000" w:themeColor="text1"/>
          <w:sz w:val="24"/>
          <w:szCs w:val="24"/>
          <w:lang w:val="en-US"/>
        </w:rPr>
      </w:pPr>
    </w:p>
    <w:p w:rsidR="00895AB4" w:rsidRPr="003C5EC1" w:rsidRDefault="00895AB4" w:rsidP="00852DC0">
      <w:pPr>
        <w:spacing w:line="288" w:lineRule="auto"/>
        <w:ind w:firstLine="0"/>
        <w:jc w:val="center"/>
        <w:rPr>
          <w:rFonts w:ascii="Times New Roman" w:eastAsia="Calibri" w:hAnsi="Times New Roman" w:cs="Times New Roman"/>
          <w:b/>
          <w:color w:val="000000" w:themeColor="text1"/>
          <w:sz w:val="24"/>
          <w:szCs w:val="24"/>
          <w:lang w:val="en-US"/>
        </w:rPr>
      </w:pPr>
      <w:r w:rsidRPr="003C5EC1">
        <w:rPr>
          <w:rFonts w:ascii="Times New Roman" w:eastAsia="Calibri" w:hAnsi="Times New Roman" w:cs="Times New Roman"/>
          <w:b/>
          <w:color w:val="000000" w:themeColor="text1"/>
          <w:sz w:val="24"/>
          <w:szCs w:val="24"/>
          <w:lang w:val="en-US"/>
        </w:rPr>
        <w:t xml:space="preserve">R. </w:t>
      </w:r>
      <w:proofErr w:type="spellStart"/>
      <w:r w:rsidRPr="003C5EC1">
        <w:rPr>
          <w:rFonts w:ascii="Times New Roman" w:eastAsia="Calibri" w:hAnsi="Times New Roman" w:cs="Times New Roman"/>
          <w:b/>
          <w:color w:val="000000" w:themeColor="text1"/>
          <w:sz w:val="24"/>
          <w:szCs w:val="24"/>
          <w:lang w:val="en-US"/>
        </w:rPr>
        <w:t>Yunusov</w:t>
      </w:r>
      <w:r w:rsidR="00613841" w:rsidRPr="003C5EC1">
        <w:rPr>
          <w:rFonts w:ascii="Times New Roman" w:eastAsia="Calibri" w:hAnsi="Times New Roman" w:cs="Times New Roman"/>
          <w:b/>
          <w:color w:val="000000" w:themeColor="text1"/>
          <w:sz w:val="24"/>
          <w:szCs w:val="24"/>
          <w:lang w:val="en-US"/>
        </w:rPr>
        <w:t>a</w:t>
      </w:r>
      <w:proofErr w:type="spellEnd"/>
    </w:p>
    <w:p w:rsidR="00895AB4" w:rsidRPr="003C5EC1" w:rsidRDefault="00895AB4" w:rsidP="00852DC0">
      <w:pPr>
        <w:spacing w:line="288" w:lineRule="auto"/>
        <w:ind w:firstLine="0"/>
        <w:jc w:val="center"/>
        <w:rPr>
          <w:rFonts w:ascii="Times New Roman" w:eastAsia="Calibri" w:hAnsi="Times New Roman" w:cs="Times New Roman"/>
          <w:color w:val="000000" w:themeColor="text1"/>
          <w:sz w:val="24"/>
          <w:szCs w:val="24"/>
          <w:lang w:val="en-US"/>
        </w:rPr>
      </w:pPr>
      <w:r w:rsidRPr="003C5EC1">
        <w:rPr>
          <w:rFonts w:ascii="Times New Roman" w:eastAsia="Calibri" w:hAnsi="Times New Roman" w:cs="Times New Roman"/>
          <w:color w:val="000000" w:themeColor="text1"/>
          <w:sz w:val="24"/>
          <w:szCs w:val="24"/>
          <w:lang w:val="en-US"/>
        </w:rPr>
        <w:t xml:space="preserve">Financial University under the Government of the </w:t>
      </w:r>
      <w:proofErr w:type="spellStart"/>
      <w:r w:rsidRPr="003C5EC1">
        <w:rPr>
          <w:rFonts w:ascii="Times New Roman" w:eastAsia="Calibri" w:hAnsi="Times New Roman" w:cs="Times New Roman"/>
          <w:color w:val="000000" w:themeColor="text1"/>
          <w:sz w:val="24"/>
          <w:szCs w:val="24"/>
          <w:lang w:val="en-US"/>
        </w:rPr>
        <w:t>RussianFederation</w:t>
      </w:r>
      <w:proofErr w:type="spellEnd"/>
      <w:r w:rsidRPr="003C5EC1">
        <w:rPr>
          <w:rFonts w:ascii="Times New Roman" w:eastAsia="Calibri" w:hAnsi="Times New Roman" w:cs="Times New Roman"/>
          <w:color w:val="000000" w:themeColor="text1"/>
          <w:sz w:val="24"/>
          <w:szCs w:val="24"/>
          <w:lang w:val="en-US"/>
        </w:rPr>
        <w:t>" (Ufa branch)</w:t>
      </w:r>
      <w:r w:rsidR="00613841" w:rsidRPr="003C5EC1">
        <w:rPr>
          <w:rFonts w:ascii="Times New Roman" w:eastAsia="Calibri" w:hAnsi="Times New Roman" w:cs="Times New Roman"/>
          <w:color w:val="000000" w:themeColor="text1"/>
          <w:sz w:val="24"/>
          <w:szCs w:val="24"/>
          <w:lang w:val="en-US"/>
        </w:rPr>
        <w:t xml:space="preserve">, </w:t>
      </w:r>
      <w:r w:rsidR="00613841" w:rsidRPr="003C5EC1">
        <w:rPr>
          <w:rFonts w:ascii="Times New Roman" w:eastAsia="Calibri" w:hAnsi="Times New Roman" w:cs="Times New Roman"/>
          <w:color w:val="000000" w:themeColor="text1"/>
          <w:sz w:val="24"/>
          <w:szCs w:val="24"/>
          <w:lang w:val="en-US"/>
        </w:rPr>
        <w:br/>
        <w:t>Ufa, Russia</w:t>
      </w:r>
      <w:r w:rsidR="00F56A2C" w:rsidRPr="003C5EC1">
        <w:rPr>
          <w:rFonts w:ascii="Times New Roman" w:eastAsia="Calibri" w:hAnsi="Times New Roman" w:cs="Times New Roman"/>
          <w:color w:val="000000" w:themeColor="text1"/>
          <w:sz w:val="24"/>
          <w:szCs w:val="24"/>
          <w:lang w:val="en-US"/>
        </w:rPr>
        <w:t xml:space="preserve"> </w:t>
      </w:r>
    </w:p>
    <w:p w:rsidR="00853973" w:rsidRPr="003C5EC1" w:rsidRDefault="00853973" w:rsidP="00853973">
      <w:pPr>
        <w:spacing w:line="288" w:lineRule="auto"/>
        <w:ind w:firstLine="0"/>
        <w:jc w:val="center"/>
        <w:rPr>
          <w:rFonts w:ascii="Times New Roman" w:eastAsia="Calibri" w:hAnsi="Times New Roman" w:cs="Times New Roman"/>
          <w:color w:val="000000" w:themeColor="text1"/>
          <w:sz w:val="24"/>
          <w:szCs w:val="24"/>
          <w:lang w:val="en-US"/>
        </w:rPr>
      </w:pPr>
      <w:r w:rsidRPr="003C5EC1">
        <w:rPr>
          <w:rFonts w:ascii="Times New Roman" w:eastAsia="Calibri" w:hAnsi="Times New Roman" w:cs="Times New Roman"/>
          <w:b/>
          <w:color w:val="000000" w:themeColor="text1"/>
          <w:sz w:val="24"/>
          <w:szCs w:val="24"/>
          <w:lang w:val="en-US"/>
        </w:rPr>
        <w:t xml:space="preserve">O. </w:t>
      </w:r>
      <w:proofErr w:type="spellStart"/>
      <w:r w:rsidRPr="003C5EC1">
        <w:rPr>
          <w:rFonts w:ascii="Times New Roman" w:eastAsia="Calibri" w:hAnsi="Times New Roman" w:cs="Times New Roman"/>
          <w:b/>
          <w:color w:val="000000" w:themeColor="text1"/>
          <w:sz w:val="24"/>
          <w:szCs w:val="24"/>
          <w:lang w:val="en-US"/>
        </w:rPr>
        <w:t>Morozova</w:t>
      </w:r>
      <w:proofErr w:type="spellEnd"/>
    </w:p>
    <w:p w:rsidR="00853973" w:rsidRPr="003C5EC1" w:rsidRDefault="00853973" w:rsidP="00853973">
      <w:pPr>
        <w:spacing w:line="288" w:lineRule="auto"/>
        <w:ind w:firstLine="0"/>
        <w:jc w:val="center"/>
        <w:rPr>
          <w:rFonts w:ascii="Times New Roman" w:eastAsia="SimSun" w:hAnsi="Times New Roman" w:cs="Times New Roman"/>
          <w:color w:val="000000" w:themeColor="text1"/>
          <w:sz w:val="24"/>
          <w:szCs w:val="24"/>
          <w:lang w:val="en-US" w:eastAsia="zh-CN"/>
        </w:rPr>
      </w:pPr>
      <w:r w:rsidRPr="003C5EC1">
        <w:rPr>
          <w:rFonts w:ascii="Times New Roman" w:eastAsia="SimSun" w:hAnsi="Times New Roman" w:cs="Times New Roman"/>
          <w:color w:val="000000" w:themeColor="text1"/>
          <w:sz w:val="24"/>
          <w:szCs w:val="24"/>
          <w:lang w:val="en-US" w:eastAsia="zh-CN"/>
        </w:rPr>
        <w:t>Novosibirsk State University of Economics and Management (NSUEM), Novosibirsk, Russia</w:t>
      </w:r>
    </w:p>
    <w:p w:rsidR="00895AB4" w:rsidRPr="003C5EC1" w:rsidRDefault="00895AB4" w:rsidP="00852DC0">
      <w:pPr>
        <w:spacing w:line="288" w:lineRule="auto"/>
        <w:ind w:firstLine="0"/>
        <w:jc w:val="center"/>
        <w:rPr>
          <w:rFonts w:ascii="Times New Roman" w:eastAsia="Calibri" w:hAnsi="Times New Roman" w:cs="Times New Roman"/>
          <w:color w:val="000000" w:themeColor="text1"/>
          <w:sz w:val="24"/>
          <w:szCs w:val="24"/>
          <w:lang w:val="en-US"/>
        </w:rPr>
      </w:pPr>
    </w:p>
    <w:p w:rsidR="00895AB4" w:rsidRPr="003C5EC1" w:rsidRDefault="00BB3A20" w:rsidP="005A0B7C">
      <w:pPr>
        <w:spacing w:line="288" w:lineRule="auto"/>
        <w:rPr>
          <w:rFonts w:ascii="Times New Roman" w:eastAsia="Calibri" w:hAnsi="Times New Roman" w:cs="Times New Roman"/>
          <w:color w:val="000000" w:themeColor="text1"/>
          <w:sz w:val="24"/>
          <w:szCs w:val="24"/>
          <w:lang w:val="en-US"/>
        </w:rPr>
      </w:pPr>
      <w:r w:rsidRPr="003C5EC1">
        <w:rPr>
          <w:rFonts w:ascii="Times New Roman" w:eastAsia="Calibri" w:hAnsi="Times New Roman" w:cs="Times New Roman"/>
          <w:i/>
          <w:color w:val="000000" w:themeColor="text1"/>
          <w:sz w:val="24"/>
          <w:szCs w:val="24"/>
          <w:lang w:val="en-US"/>
        </w:rPr>
        <w:t xml:space="preserve">The article deals with the development of regulatory and legal provision of accessibility of financial services for people with disabilities of various </w:t>
      </w:r>
      <w:proofErr w:type="spellStart"/>
      <w:r w:rsidRPr="003C5EC1">
        <w:rPr>
          <w:rFonts w:ascii="Times New Roman" w:eastAsia="Calibri" w:hAnsi="Times New Roman" w:cs="Times New Roman"/>
          <w:i/>
          <w:color w:val="000000" w:themeColor="text1"/>
          <w:sz w:val="24"/>
          <w:szCs w:val="24"/>
          <w:lang w:val="en-US"/>
        </w:rPr>
        <w:t>nosologies</w:t>
      </w:r>
      <w:proofErr w:type="spellEnd"/>
      <w:r w:rsidRPr="003C5EC1">
        <w:rPr>
          <w:rFonts w:ascii="Times New Roman" w:eastAsia="Calibri" w:hAnsi="Times New Roman" w:cs="Times New Roman"/>
          <w:i/>
          <w:color w:val="000000" w:themeColor="text1"/>
          <w:sz w:val="24"/>
          <w:szCs w:val="24"/>
          <w:lang w:val="en-US"/>
        </w:rPr>
        <w:t xml:space="preserve"> in the Russian Federation. The main normative acts regulating this sphere are analyzed, including Federal Law No. 181-FZ "On Social Protection of disabled persons in the Russian Federation" in the latest edition, taking into account the provisions of the UN Concept on the Rights of Persons with Disabilities, ratified by Russia back in 2012, as well as regulations of the Bank of Russia on the creation of a barrier-free environment to ensure the availability of financial services for disabled people, its recommendations on the availability of remote (digital) channels for consumers of financial services, including persons with disabilities and other low-mobility groups of the population, and the provision of financial products (services) to the population through remote (digital) channels, etc. In the course of the study of accessibility of financial services for the disabled, the author </w:t>
      </w:r>
      <w:r w:rsidRPr="003C5EC1">
        <w:rPr>
          <w:rFonts w:ascii="Times New Roman" w:eastAsia="Calibri" w:hAnsi="Times New Roman" w:cs="Times New Roman"/>
          <w:i/>
          <w:color w:val="000000" w:themeColor="text1"/>
          <w:sz w:val="24"/>
          <w:szCs w:val="24"/>
          <w:lang w:val="en-US"/>
        </w:rPr>
        <w:lastRenderedPageBreak/>
        <w:t xml:space="preserve">studied analytical reports, reports and reports on the status and indicators of financial accessibility for persons with disabilities, identified problems of ensuring an appropriate level of accessibility of financial services for this group of persons and formulated conclusions about the need for effective application and development of regulatory and legal provision of accessibility of financial services for persons with disabilities and persons with disabilities. </w:t>
      </w:r>
      <w:proofErr w:type="gramStart"/>
      <w:r w:rsidRPr="003C5EC1">
        <w:rPr>
          <w:rFonts w:ascii="Times New Roman" w:eastAsia="Calibri" w:hAnsi="Times New Roman" w:cs="Times New Roman"/>
          <w:i/>
          <w:color w:val="000000" w:themeColor="text1"/>
          <w:sz w:val="24"/>
          <w:szCs w:val="24"/>
          <w:lang w:val="en-US"/>
        </w:rPr>
        <w:t>with</w:t>
      </w:r>
      <w:proofErr w:type="gramEnd"/>
      <w:r w:rsidRPr="003C5EC1">
        <w:rPr>
          <w:rFonts w:ascii="Times New Roman" w:eastAsia="Calibri" w:hAnsi="Times New Roman" w:cs="Times New Roman"/>
          <w:i/>
          <w:color w:val="000000" w:themeColor="text1"/>
          <w:sz w:val="24"/>
          <w:szCs w:val="24"/>
          <w:lang w:val="en-US"/>
        </w:rPr>
        <w:t xml:space="preserve"> disabilities, which will contribute to the sustainable socio-economic development of Russia, in particular, due to its focus on creating a socially oriented and inclusive society.</w:t>
      </w:r>
    </w:p>
    <w:p w:rsidR="00895AB4" w:rsidRPr="003C5EC1" w:rsidRDefault="00895AB4" w:rsidP="005A0B7C">
      <w:pPr>
        <w:spacing w:line="288" w:lineRule="auto"/>
        <w:rPr>
          <w:rFonts w:ascii="Times New Roman" w:eastAsia="Calibri" w:hAnsi="Times New Roman" w:cs="Times New Roman"/>
          <w:color w:val="000000" w:themeColor="text1"/>
          <w:sz w:val="24"/>
          <w:szCs w:val="24"/>
          <w:lang w:val="en-US"/>
        </w:rPr>
      </w:pPr>
      <w:r w:rsidRPr="003C5EC1">
        <w:rPr>
          <w:rFonts w:ascii="Times New Roman" w:eastAsia="Calibri" w:hAnsi="Times New Roman" w:cs="Times New Roman"/>
          <w:i/>
          <w:color w:val="000000" w:themeColor="text1"/>
          <w:sz w:val="24"/>
          <w:szCs w:val="24"/>
          <w:lang w:val="en-US"/>
        </w:rPr>
        <w:t>Key words:</w:t>
      </w:r>
      <w:r w:rsidRPr="003C5EC1">
        <w:rPr>
          <w:rFonts w:ascii="Times New Roman" w:eastAsia="Calibri" w:hAnsi="Times New Roman" w:cs="Times New Roman"/>
          <w:color w:val="000000" w:themeColor="text1"/>
          <w:sz w:val="24"/>
          <w:szCs w:val="24"/>
          <w:lang w:val="en-US"/>
        </w:rPr>
        <w:t xml:space="preserve"> accessibility, financial services, disability, nosology, social protection, inclusiveness.</w:t>
      </w:r>
    </w:p>
    <w:p w:rsidR="00722AD0" w:rsidRPr="003C5EC1" w:rsidRDefault="00722AD0" w:rsidP="005A0B7C">
      <w:pPr>
        <w:widowControl w:val="0"/>
        <w:tabs>
          <w:tab w:val="left" w:pos="1106"/>
        </w:tabs>
        <w:spacing w:line="288" w:lineRule="auto"/>
        <w:rPr>
          <w:rFonts w:ascii="Times New Roman" w:eastAsia="Times New Roman" w:hAnsi="Times New Roman" w:cs="Times New Roman"/>
          <w:color w:val="000000" w:themeColor="text1"/>
          <w:sz w:val="24"/>
          <w:szCs w:val="24"/>
          <w:lang w:val="en-US" w:eastAsia="ru-RU"/>
        </w:rPr>
      </w:pPr>
    </w:p>
    <w:p w:rsidR="0084327F" w:rsidRPr="003C5EC1" w:rsidRDefault="005A0B7C" w:rsidP="00151BE0">
      <w:pPr>
        <w:spacing w:line="288" w:lineRule="auto"/>
        <w:rPr>
          <w:rFonts w:ascii="Times New Roman" w:eastAsia="Calibri" w:hAnsi="Times New Roman" w:cs="Times New Roman"/>
          <w:b/>
          <w:color w:val="000000" w:themeColor="text1"/>
          <w:sz w:val="24"/>
          <w:szCs w:val="24"/>
          <w:lang w:val="en-US"/>
        </w:rPr>
      </w:pPr>
      <w:r w:rsidRPr="003C5EC1">
        <w:rPr>
          <w:rFonts w:ascii="Times New Roman" w:eastAsia="Times New Roman" w:hAnsi="Times New Roman" w:cs="Times New Roman"/>
          <w:i/>
          <w:color w:val="000000" w:themeColor="text1"/>
          <w:sz w:val="24"/>
          <w:szCs w:val="24"/>
          <w:lang w:val="en-US" w:eastAsia="ru-RU"/>
        </w:rPr>
        <w:t>References</w:t>
      </w:r>
      <w:r w:rsidR="00151BE0" w:rsidRPr="003C5EC1">
        <w:rPr>
          <w:rFonts w:ascii="Times New Roman" w:eastAsia="Calibri" w:hAnsi="Times New Roman" w:cs="Times New Roman"/>
          <w:b/>
          <w:color w:val="000000" w:themeColor="text1"/>
          <w:sz w:val="24"/>
          <w:szCs w:val="24"/>
        </w:rPr>
        <w:t xml:space="preserve"> </w:t>
      </w:r>
    </w:p>
    <w:p w:rsidR="00D20336" w:rsidRPr="003C5EC1" w:rsidRDefault="00D20336" w:rsidP="00151BE0">
      <w:pPr>
        <w:spacing w:line="288" w:lineRule="auto"/>
        <w:rPr>
          <w:rFonts w:ascii="Times New Roman" w:eastAsia="Times New Roman" w:hAnsi="Times New Roman" w:cs="Times New Roman"/>
          <w:color w:val="000000" w:themeColor="text1"/>
          <w:sz w:val="24"/>
          <w:szCs w:val="24"/>
          <w:lang w:val="en-US" w:eastAsia="ru-RU"/>
        </w:rPr>
      </w:pPr>
    </w:p>
    <w:p w:rsidR="00A37EB4" w:rsidRPr="003C5EC1" w:rsidRDefault="00A37EB4" w:rsidP="00A37EB4">
      <w:pPr>
        <w:pStyle w:val="aa"/>
        <w:spacing w:line="288" w:lineRule="auto"/>
        <w:ind w:left="0"/>
        <w:rPr>
          <w:rFonts w:ascii="Times New Roman" w:hAnsi="Times New Roman" w:cs="Times New Roman"/>
          <w:color w:val="000000" w:themeColor="text1"/>
          <w:sz w:val="24"/>
          <w:szCs w:val="24"/>
          <w:lang w:val="en-US"/>
        </w:rPr>
      </w:pPr>
      <w:r w:rsidRPr="003C5EC1">
        <w:rPr>
          <w:rFonts w:ascii="Times New Roman" w:hAnsi="Times New Roman" w:cs="Times New Roman"/>
          <w:color w:val="000000" w:themeColor="text1"/>
          <w:sz w:val="24"/>
          <w:szCs w:val="24"/>
          <w:lang w:val="en-US"/>
        </w:rPr>
        <w:t>1. </w:t>
      </w:r>
      <w:proofErr w:type="spellStart"/>
      <w:r w:rsidRPr="003C5EC1">
        <w:rPr>
          <w:rFonts w:ascii="Times New Roman" w:hAnsi="Times New Roman" w:cs="Times New Roman"/>
          <w:color w:val="000000" w:themeColor="text1"/>
          <w:sz w:val="24"/>
          <w:szCs w:val="24"/>
          <w:lang w:val="en-US"/>
        </w:rPr>
        <w:t>Pokhvoshchev</w:t>
      </w:r>
      <w:proofErr w:type="spellEnd"/>
      <w:r w:rsidRPr="003C5EC1">
        <w:rPr>
          <w:rFonts w:ascii="Times New Roman" w:hAnsi="Times New Roman" w:cs="Times New Roman"/>
          <w:color w:val="000000" w:themeColor="text1"/>
          <w:sz w:val="24"/>
          <w:szCs w:val="24"/>
          <w:lang w:val="en-US"/>
        </w:rPr>
        <w:t xml:space="preserve"> V. A., </w:t>
      </w:r>
      <w:proofErr w:type="spellStart"/>
      <w:r w:rsidRPr="003C5EC1">
        <w:rPr>
          <w:rFonts w:ascii="Times New Roman" w:hAnsi="Times New Roman" w:cs="Times New Roman"/>
          <w:color w:val="000000" w:themeColor="text1"/>
          <w:sz w:val="24"/>
          <w:szCs w:val="24"/>
          <w:lang w:val="en-US"/>
        </w:rPr>
        <w:t>Kolesnikova</w:t>
      </w:r>
      <w:proofErr w:type="spellEnd"/>
      <w:r w:rsidR="00151BE0" w:rsidRPr="003C5EC1">
        <w:rPr>
          <w:rFonts w:ascii="Times New Roman" w:hAnsi="Times New Roman" w:cs="Times New Roman"/>
          <w:color w:val="000000" w:themeColor="text1"/>
          <w:sz w:val="24"/>
          <w:szCs w:val="24"/>
          <w:lang w:val="en-US"/>
        </w:rPr>
        <w:t> </w:t>
      </w:r>
      <w:r w:rsidRPr="003C5EC1">
        <w:rPr>
          <w:rFonts w:ascii="Times New Roman" w:hAnsi="Times New Roman" w:cs="Times New Roman"/>
          <w:color w:val="000000" w:themeColor="text1"/>
          <w:sz w:val="24"/>
          <w:szCs w:val="24"/>
          <w:lang w:val="en-US"/>
        </w:rPr>
        <w:t>O.</w:t>
      </w:r>
      <w:r w:rsidR="00151BE0" w:rsidRPr="003C5EC1">
        <w:rPr>
          <w:rFonts w:ascii="Times New Roman" w:hAnsi="Times New Roman" w:cs="Times New Roman"/>
          <w:color w:val="000000" w:themeColor="text1"/>
          <w:sz w:val="24"/>
          <w:szCs w:val="24"/>
          <w:lang w:val="en-US"/>
        </w:rPr>
        <w:t> </w:t>
      </w:r>
      <w:r w:rsidRPr="003C5EC1">
        <w:rPr>
          <w:rFonts w:ascii="Times New Roman" w:hAnsi="Times New Roman" w:cs="Times New Roman"/>
          <w:color w:val="000000" w:themeColor="text1"/>
          <w:sz w:val="24"/>
          <w:szCs w:val="24"/>
          <w:lang w:val="en-US"/>
        </w:rPr>
        <w:t xml:space="preserve">A., </w:t>
      </w:r>
      <w:proofErr w:type="spellStart"/>
      <w:r w:rsidRPr="003C5EC1">
        <w:rPr>
          <w:rFonts w:ascii="Times New Roman" w:hAnsi="Times New Roman" w:cs="Times New Roman"/>
          <w:color w:val="000000" w:themeColor="text1"/>
          <w:sz w:val="24"/>
          <w:szCs w:val="24"/>
          <w:lang w:val="en-US"/>
        </w:rPr>
        <w:t>Firsova</w:t>
      </w:r>
      <w:proofErr w:type="spellEnd"/>
      <w:r w:rsidR="00151BE0" w:rsidRPr="003C5EC1">
        <w:rPr>
          <w:rFonts w:ascii="Times New Roman" w:hAnsi="Times New Roman" w:cs="Times New Roman"/>
          <w:color w:val="000000" w:themeColor="text1"/>
          <w:sz w:val="24"/>
          <w:szCs w:val="24"/>
          <w:lang w:val="en-US"/>
        </w:rPr>
        <w:t> </w:t>
      </w:r>
      <w:r w:rsidRPr="003C5EC1">
        <w:rPr>
          <w:rFonts w:ascii="Times New Roman" w:hAnsi="Times New Roman" w:cs="Times New Roman"/>
          <w:color w:val="000000" w:themeColor="text1"/>
          <w:sz w:val="24"/>
          <w:szCs w:val="24"/>
          <w:lang w:val="en-US"/>
        </w:rPr>
        <w:t>Yu.</w:t>
      </w:r>
      <w:r w:rsidR="00151BE0" w:rsidRPr="003C5EC1">
        <w:rPr>
          <w:rFonts w:ascii="Times New Roman" w:hAnsi="Times New Roman" w:cs="Times New Roman"/>
          <w:color w:val="000000" w:themeColor="text1"/>
          <w:sz w:val="24"/>
          <w:szCs w:val="24"/>
          <w:lang w:val="en-US"/>
        </w:rPr>
        <w:t> </w:t>
      </w:r>
      <w:r w:rsidRPr="003C5EC1">
        <w:rPr>
          <w:rFonts w:ascii="Times New Roman" w:hAnsi="Times New Roman" w:cs="Times New Roman"/>
          <w:color w:val="000000" w:themeColor="text1"/>
          <w:sz w:val="24"/>
          <w:szCs w:val="24"/>
          <w:lang w:val="en-US"/>
        </w:rPr>
        <w:t xml:space="preserve">A. Methodological foundations of vocational rehabilitation and employment promotion for people with disabilities, </w:t>
      </w:r>
      <w:r w:rsidRPr="003C5EC1">
        <w:rPr>
          <w:rFonts w:ascii="Times New Roman" w:hAnsi="Times New Roman" w:cs="Times New Roman"/>
          <w:i/>
          <w:color w:val="000000" w:themeColor="text1"/>
          <w:sz w:val="24"/>
          <w:szCs w:val="24"/>
          <w:lang w:val="en-US"/>
        </w:rPr>
        <w:t>MIR (</w:t>
      </w:r>
      <w:proofErr w:type="spellStart"/>
      <w:r w:rsidRPr="003C5EC1">
        <w:rPr>
          <w:rFonts w:ascii="Times New Roman" w:hAnsi="Times New Roman" w:cs="Times New Roman"/>
          <w:i/>
          <w:color w:val="000000" w:themeColor="text1"/>
          <w:sz w:val="24"/>
          <w:szCs w:val="24"/>
          <w:lang w:val="en-US"/>
        </w:rPr>
        <w:t>Modernizatsiya</w:t>
      </w:r>
      <w:proofErr w:type="spellEnd"/>
      <w:r w:rsidRPr="003C5EC1">
        <w:rPr>
          <w:rFonts w:ascii="Times New Roman" w:hAnsi="Times New Roman" w:cs="Times New Roman"/>
          <w:i/>
          <w:color w:val="000000" w:themeColor="text1"/>
          <w:sz w:val="24"/>
          <w:szCs w:val="24"/>
          <w:lang w:val="en-US"/>
        </w:rPr>
        <w:t xml:space="preserve">. </w:t>
      </w:r>
      <w:proofErr w:type="spellStart"/>
      <w:proofErr w:type="gramStart"/>
      <w:r w:rsidRPr="003C5EC1">
        <w:rPr>
          <w:rFonts w:ascii="Times New Roman" w:hAnsi="Times New Roman" w:cs="Times New Roman"/>
          <w:i/>
          <w:color w:val="000000" w:themeColor="text1"/>
          <w:sz w:val="24"/>
          <w:szCs w:val="24"/>
          <w:lang w:val="en-US"/>
        </w:rPr>
        <w:t>Innovatsii</w:t>
      </w:r>
      <w:proofErr w:type="spellEnd"/>
      <w:r w:rsidRPr="003C5EC1">
        <w:rPr>
          <w:rFonts w:ascii="Times New Roman" w:hAnsi="Times New Roman" w:cs="Times New Roman"/>
          <w:i/>
          <w:color w:val="000000" w:themeColor="text1"/>
          <w:sz w:val="24"/>
          <w:szCs w:val="24"/>
          <w:lang w:val="en-US"/>
        </w:rPr>
        <w:t>.</w:t>
      </w:r>
      <w:proofErr w:type="gramEnd"/>
      <w:r w:rsidRPr="003C5EC1">
        <w:rPr>
          <w:rFonts w:ascii="Times New Roman" w:hAnsi="Times New Roman" w:cs="Times New Roman"/>
          <w:i/>
          <w:color w:val="000000" w:themeColor="text1"/>
          <w:sz w:val="24"/>
          <w:szCs w:val="24"/>
          <w:lang w:val="en-US"/>
        </w:rPr>
        <w:t xml:space="preserve"> </w:t>
      </w:r>
      <w:proofErr w:type="spellStart"/>
      <w:r w:rsidRPr="003C5EC1">
        <w:rPr>
          <w:rFonts w:ascii="Times New Roman" w:hAnsi="Times New Roman" w:cs="Times New Roman"/>
          <w:i/>
          <w:color w:val="000000" w:themeColor="text1"/>
          <w:sz w:val="24"/>
          <w:szCs w:val="24"/>
          <w:lang w:val="en-US"/>
        </w:rPr>
        <w:t>Razvitie</w:t>
      </w:r>
      <w:proofErr w:type="spellEnd"/>
      <w:r w:rsidRPr="003C5EC1">
        <w:rPr>
          <w:rFonts w:ascii="Times New Roman" w:hAnsi="Times New Roman" w:cs="Times New Roman"/>
          <w:i/>
          <w:color w:val="000000" w:themeColor="text1"/>
          <w:sz w:val="24"/>
          <w:szCs w:val="24"/>
          <w:lang w:val="en-US"/>
        </w:rPr>
        <w:t>),</w:t>
      </w:r>
      <w:r w:rsidRPr="003C5EC1">
        <w:rPr>
          <w:rFonts w:ascii="Times New Roman" w:hAnsi="Times New Roman" w:cs="Times New Roman"/>
          <w:color w:val="000000" w:themeColor="text1"/>
          <w:sz w:val="24"/>
          <w:szCs w:val="24"/>
          <w:lang w:val="en-US"/>
        </w:rPr>
        <w:t xml:space="preserve"> </w:t>
      </w:r>
      <w:r w:rsidRPr="003C5EC1">
        <w:rPr>
          <w:rFonts w:ascii="Times New Roman" w:hAnsi="Times New Roman" w:cs="Times New Roman"/>
          <w:color w:val="000000" w:themeColor="text1"/>
          <w:sz w:val="24"/>
          <w:szCs w:val="24"/>
          <w:lang w:val="en-US"/>
        </w:rPr>
        <w:t>2017,</w:t>
      </w:r>
      <w:r w:rsidRPr="003C5EC1">
        <w:rPr>
          <w:rFonts w:ascii="Times New Roman" w:hAnsi="Times New Roman" w:cs="Times New Roman"/>
          <w:color w:val="000000" w:themeColor="text1"/>
          <w:sz w:val="24"/>
          <w:szCs w:val="24"/>
          <w:lang w:val="en-US"/>
        </w:rPr>
        <w:t xml:space="preserve"> </w:t>
      </w:r>
      <w:r w:rsidRPr="003C5EC1">
        <w:rPr>
          <w:rFonts w:ascii="Times New Roman" w:hAnsi="Times New Roman" w:cs="Times New Roman"/>
          <w:color w:val="000000" w:themeColor="text1"/>
          <w:sz w:val="24"/>
          <w:szCs w:val="24"/>
          <w:lang w:val="en-US"/>
        </w:rPr>
        <w:t>Vol</w:t>
      </w:r>
      <w:r w:rsidRPr="003C5EC1">
        <w:rPr>
          <w:rFonts w:ascii="Times New Roman" w:hAnsi="Times New Roman" w:cs="Times New Roman"/>
          <w:color w:val="000000" w:themeColor="text1"/>
          <w:sz w:val="24"/>
          <w:szCs w:val="24"/>
          <w:lang w:val="en-US"/>
        </w:rPr>
        <w:t xml:space="preserve">. 8, </w:t>
      </w:r>
      <w:r w:rsidRPr="003C5EC1">
        <w:rPr>
          <w:rFonts w:ascii="Times New Roman" w:hAnsi="Times New Roman" w:cs="Times New Roman"/>
          <w:color w:val="000000" w:themeColor="text1"/>
          <w:sz w:val="24"/>
          <w:szCs w:val="24"/>
          <w:lang w:val="en-US"/>
        </w:rPr>
        <w:t>No.</w:t>
      </w:r>
      <w:r w:rsidRPr="003C5EC1">
        <w:rPr>
          <w:rFonts w:ascii="Times New Roman" w:hAnsi="Times New Roman" w:cs="Times New Roman"/>
          <w:color w:val="000000" w:themeColor="text1"/>
          <w:sz w:val="24"/>
          <w:szCs w:val="24"/>
          <w:lang w:val="en-US"/>
        </w:rPr>
        <w:t> 2 </w:t>
      </w:r>
      <w:r w:rsidRPr="003C5EC1">
        <w:rPr>
          <w:rFonts w:ascii="Times New Roman" w:hAnsi="Times New Roman" w:cs="Times New Roman"/>
          <w:color w:val="000000" w:themeColor="text1"/>
          <w:sz w:val="24"/>
          <w:szCs w:val="24"/>
          <w:lang w:val="en-US"/>
        </w:rPr>
        <w:t>(30),</w:t>
      </w:r>
      <w:r w:rsidRPr="003C5EC1">
        <w:rPr>
          <w:rFonts w:ascii="Times New Roman" w:hAnsi="Times New Roman" w:cs="Times New Roman"/>
          <w:color w:val="000000" w:themeColor="text1"/>
          <w:sz w:val="24"/>
          <w:szCs w:val="24"/>
          <w:lang w:val="en-US"/>
        </w:rPr>
        <w:t xml:space="preserve"> </w:t>
      </w:r>
      <w:r w:rsidRPr="003C5EC1">
        <w:rPr>
          <w:rFonts w:ascii="Times New Roman" w:hAnsi="Times New Roman" w:cs="Times New Roman"/>
          <w:color w:val="000000" w:themeColor="text1"/>
          <w:sz w:val="24"/>
          <w:szCs w:val="24"/>
          <w:lang w:val="en-US"/>
        </w:rPr>
        <w:t>pp</w:t>
      </w:r>
      <w:r w:rsidRPr="003C5EC1">
        <w:rPr>
          <w:rFonts w:ascii="Times New Roman" w:hAnsi="Times New Roman" w:cs="Times New Roman"/>
          <w:color w:val="000000" w:themeColor="text1"/>
          <w:sz w:val="24"/>
          <w:szCs w:val="24"/>
          <w:lang w:val="en-US"/>
        </w:rPr>
        <w:t>. 330–336.</w:t>
      </w:r>
    </w:p>
    <w:p w:rsidR="00A37EB4" w:rsidRPr="003C5EC1" w:rsidRDefault="00A37EB4" w:rsidP="00A37EB4">
      <w:pPr>
        <w:pStyle w:val="aa"/>
        <w:spacing w:line="276" w:lineRule="auto"/>
        <w:ind w:left="0"/>
        <w:rPr>
          <w:rFonts w:ascii="Times New Roman" w:hAnsi="Times New Roman" w:cs="Times New Roman"/>
          <w:color w:val="000000" w:themeColor="text1"/>
          <w:sz w:val="24"/>
          <w:szCs w:val="24"/>
        </w:rPr>
      </w:pPr>
      <w:r w:rsidRPr="003C5EC1">
        <w:rPr>
          <w:rFonts w:ascii="Times New Roman" w:hAnsi="Times New Roman" w:cs="Times New Roman"/>
          <w:color w:val="000000" w:themeColor="text1"/>
          <w:sz w:val="24"/>
          <w:szCs w:val="24"/>
          <w:lang w:val="en-US"/>
        </w:rPr>
        <w:t>2. </w:t>
      </w:r>
      <w:proofErr w:type="spellStart"/>
      <w:r w:rsidR="00151BE0" w:rsidRPr="003C5EC1">
        <w:rPr>
          <w:rFonts w:ascii="Times New Roman" w:hAnsi="Times New Roman" w:cs="Times New Roman"/>
          <w:color w:val="000000" w:themeColor="text1"/>
          <w:sz w:val="24"/>
          <w:szCs w:val="24"/>
          <w:lang w:val="en-US"/>
        </w:rPr>
        <w:t>Babin</w:t>
      </w:r>
      <w:proofErr w:type="spellEnd"/>
      <w:r w:rsidR="00151BE0" w:rsidRPr="003C5EC1">
        <w:rPr>
          <w:rFonts w:ascii="Times New Roman" w:hAnsi="Times New Roman" w:cs="Times New Roman"/>
          <w:color w:val="000000" w:themeColor="text1"/>
          <w:sz w:val="24"/>
          <w:szCs w:val="24"/>
          <w:lang w:val="en-US"/>
        </w:rPr>
        <w:t xml:space="preserve"> V. N., </w:t>
      </w:r>
      <w:proofErr w:type="spellStart"/>
      <w:r w:rsidR="00151BE0" w:rsidRPr="003C5EC1">
        <w:rPr>
          <w:rFonts w:ascii="Times New Roman" w:hAnsi="Times New Roman" w:cs="Times New Roman"/>
          <w:color w:val="000000" w:themeColor="text1"/>
          <w:sz w:val="24"/>
          <w:szCs w:val="24"/>
          <w:lang w:val="en-US"/>
        </w:rPr>
        <w:t>Babina</w:t>
      </w:r>
      <w:proofErr w:type="spellEnd"/>
      <w:r w:rsidR="00151BE0" w:rsidRPr="003C5EC1">
        <w:rPr>
          <w:rFonts w:ascii="Times New Roman" w:hAnsi="Times New Roman" w:cs="Times New Roman"/>
          <w:color w:val="000000" w:themeColor="text1"/>
          <w:sz w:val="24"/>
          <w:szCs w:val="24"/>
          <w:lang w:val="en-US"/>
        </w:rPr>
        <w:t xml:space="preserve"> Yu. V. Financial accessibility for people with disabilities: from the regulatory framework to the adaptation of the system of professional training of financial market specialists, </w:t>
      </w:r>
      <w:proofErr w:type="spellStart"/>
      <w:r w:rsidR="00151BE0" w:rsidRPr="003C5EC1">
        <w:rPr>
          <w:rFonts w:ascii="Times New Roman" w:hAnsi="Times New Roman" w:cs="Times New Roman"/>
          <w:i/>
          <w:color w:val="000000" w:themeColor="text1"/>
          <w:sz w:val="24"/>
          <w:szCs w:val="24"/>
          <w:lang w:val="en-US"/>
        </w:rPr>
        <w:t>Professional'noe</w:t>
      </w:r>
      <w:proofErr w:type="spellEnd"/>
      <w:r w:rsidR="00151BE0" w:rsidRPr="003C5EC1">
        <w:rPr>
          <w:rFonts w:ascii="Times New Roman" w:hAnsi="Times New Roman" w:cs="Times New Roman"/>
          <w:i/>
          <w:color w:val="000000" w:themeColor="text1"/>
          <w:sz w:val="24"/>
          <w:szCs w:val="24"/>
          <w:lang w:val="en-US"/>
        </w:rPr>
        <w:t xml:space="preserve"> </w:t>
      </w:r>
      <w:proofErr w:type="spellStart"/>
      <w:r w:rsidR="00151BE0" w:rsidRPr="003C5EC1">
        <w:rPr>
          <w:rFonts w:ascii="Times New Roman" w:hAnsi="Times New Roman" w:cs="Times New Roman"/>
          <w:i/>
          <w:color w:val="000000" w:themeColor="text1"/>
          <w:sz w:val="24"/>
          <w:szCs w:val="24"/>
          <w:lang w:val="en-US"/>
        </w:rPr>
        <w:t>obrazovanie</w:t>
      </w:r>
      <w:proofErr w:type="spellEnd"/>
      <w:r w:rsidR="00151BE0" w:rsidRPr="003C5EC1">
        <w:rPr>
          <w:rFonts w:ascii="Times New Roman" w:hAnsi="Times New Roman" w:cs="Times New Roman"/>
          <w:i/>
          <w:color w:val="000000" w:themeColor="text1"/>
          <w:sz w:val="24"/>
          <w:szCs w:val="24"/>
          <w:lang w:val="en-US"/>
        </w:rPr>
        <w:t xml:space="preserve"> v </w:t>
      </w:r>
      <w:proofErr w:type="spellStart"/>
      <w:r w:rsidR="00151BE0" w:rsidRPr="003C5EC1">
        <w:rPr>
          <w:rFonts w:ascii="Times New Roman" w:hAnsi="Times New Roman" w:cs="Times New Roman"/>
          <w:i/>
          <w:color w:val="000000" w:themeColor="text1"/>
          <w:sz w:val="24"/>
          <w:szCs w:val="24"/>
          <w:lang w:val="en-US"/>
        </w:rPr>
        <w:t>sovremennom</w:t>
      </w:r>
      <w:proofErr w:type="spellEnd"/>
      <w:r w:rsidR="00151BE0" w:rsidRPr="003C5EC1">
        <w:rPr>
          <w:rFonts w:ascii="Times New Roman" w:hAnsi="Times New Roman" w:cs="Times New Roman"/>
          <w:i/>
          <w:color w:val="000000" w:themeColor="text1"/>
          <w:sz w:val="24"/>
          <w:szCs w:val="24"/>
          <w:lang w:val="en-US"/>
        </w:rPr>
        <w:t xml:space="preserve"> mire</w:t>
      </w:r>
      <w:r w:rsidR="00151BE0" w:rsidRPr="003C5EC1">
        <w:rPr>
          <w:rFonts w:ascii="Times New Roman" w:hAnsi="Times New Roman" w:cs="Times New Roman"/>
          <w:color w:val="000000" w:themeColor="text1"/>
          <w:sz w:val="24"/>
          <w:szCs w:val="24"/>
          <w:lang w:val="en-US"/>
        </w:rPr>
        <w:t>, 2019,</w:t>
      </w:r>
      <w:r w:rsidRPr="003C5EC1">
        <w:rPr>
          <w:rFonts w:ascii="Times New Roman" w:hAnsi="Times New Roman" w:cs="Times New Roman"/>
          <w:color w:val="000000" w:themeColor="text1"/>
          <w:sz w:val="24"/>
          <w:szCs w:val="24"/>
          <w:lang w:val="en-US"/>
        </w:rPr>
        <w:t xml:space="preserve"> </w:t>
      </w:r>
      <w:r w:rsidR="00151BE0" w:rsidRPr="003C5EC1">
        <w:rPr>
          <w:rFonts w:ascii="Times New Roman" w:hAnsi="Times New Roman" w:cs="Times New Roman"/>
          <w:color w:val="000000" w:themeColor="text1"/>
          <w:sz w:val="24"/>
          <w:szCs w:val="24"/>
          <w:lang w:val="en-US"/>
        </w:rPr>
        <w:t>Vol</w:t>
      </w:r>
      <w:r w:rsidRPr="003C5EC1">
        <w:rPr>
          <w:rFonts w:ascii="Times New Roman" w:hAnsi="Times New Roman" w:cs="Times New Roman"/>
          <w:color w:val="000000" w:themeColor="text1"/>
          <w:sz w:val="24"/>
          <w:szCs w:val="24"/>
          <w:lang w:val="en-US"/>
        </w:rPr>
        <w:t xml:space="preserve">. 9, </w:t>
      </w:r>
      <w:r w:rsidR="00151BE0" w:rsidRPr="003C5EC1">
        <w:rPr>
          <w:rFonts w:ascii="Times New Roman" w:hAnsi="Times New Roman" w:cs="Times New Roman"/>
          <w:color w:val="000000" w:themeColor="text1"/>
          <w:sz w:val="24"/>
          <w:szCs w:val="24"/>
          <w:lang w:val="en-US"/>
        </w:rPr>
        <w:t>No.</w:t>
      </w:r>
      <w:r w:rsidRPr="003C5EC1">
        <w:rPr>
          <w:rFonts w:ascii="Times New Roman" w:hAnsi="Times New Roman" w:cs="Times New Roman"/>
          <w:color w:val="000000" w:themeColor="text1"/>
          <w:sz w:val="24"/>
          <w:szCs w:val="24"/>
          <w:lang w:val="en-US"/>
        </w:rPr>
        <w:t> </w:t>
      </w:r>
      <w:r w:rsidR="00151BE0" w:rsidRPr="003C5EC1">
        <w:rPr>
          <w:rFonts w:ascii="Times New Roman" w:hAnsi="Times New Roman" w:cs="Times New Roman"/>
          <w:color w:val="000000" w:themeColor="text1"/>
          <w:sz w:val="24"/>
          <w:szCs w:val="24"/>
          <w:lang w:val="en-US"/>
        </w:rPr>
        <w:t>1,</w:t>
      </w:r>
      <w:r w:rsidRPr="003C5EC1">
        <w:rPr>
          <w:rFonts w:ascii="Times New Roman" w:hAnsi="Times New Roman" w:cs="Times New Roman"/>
          <w:color w:val="000000" w:themeColor="text1"/>
          <w:sz w:val="24"/>
          <w:szCs w:val="24"/>
          <w:lang w:val="en-US"/>
        </w:rPr>
        <w:t xml:space="preserve"> </w:t>
      </w:r>
      <w:r w:rsidR="00151BE0" w:rsidRPr="003C5EC1">
        <w:rPr>
          <w:rFonts w:ascii="Times New Roman" w:hAnsi="Times New Roman" w:cs="Times New Roman"/>
          <w:color w:val="000000" w:themeColor="text1"/>
          <w:sz w:val="24"/>
          <w:szCs w:val="24"/>
          <w:lang w:val="en-US"/>
        </w:rPr>
        <w:t>pp</w:t>
      </w:r>
      <w:r w:rsidRPr="003C5EC1">
        <w:rPr>
          <w:rFonts w:ascii="Times New Roman" w:hAnsi="Times New Roman" w:cs="Times New Roman"/>
          <w:color w:val="000000" w:themeColor="text1"/>
          <w:sz w:val="24"/>
          <w:szCs w:val="24"/>
          <w:lang w:val="en-US"/>
        </w:rPr>
        <w:t xml:space="preserve">. 2539–2548. </w:t>
      </w:r>
      <w:r w:rsidRPr="003C5EC1">
        <w:rPr>
          <w:rFonts w:ascii="Times New Roman" w:hAnsi="Times New Roman" w:cs="Times New Roman"/>
          <w:color w:val="000000" w:themeColor="text1"/>
          <w:sz w:val="24"/>
          <w:szCs w:val="24"/>
        </w:rPr>
        <w:t>DOI: 10.15372/PEMW20190117.</w:t>
      </w:r>
    </w:p>
    <w:p w:rsidR="00852DC0" w:rsidRPr="003C5EC1" w:rsidRDefault="00A37EB4" w:rsidP="00852DC0">
      <w:pPr>
        <w:pStyle w:val="aa"/>
        <w:spacing w:line="288" w:lineRule="auto"/>
        <w:ind w:left="0"/>
        <w:rPr>
          <w:rFonts w:ascii="Times New Roman" w:hAnsi="Times New Roman" w:cs="Times New Roman"/>
          <w:color w:val="000000" w:themeColor="text1"/>
          <w:sz w:val="24"/>
          <w:szCs w:val="24"/>
          <w:lang w:val="en-US"/>
        </w:rPr>
      </w:pPr>
      <w:r w:rsidRPr="003C5EC1">
        <w:rPr>
          <w:rFonts w:ascii="Times New Roman" w:hAnsi="Times New Roman" w:cs="Times New Roman"/>
          <w:color w:val="000000" w:themeColor="text1"/>
          <w:sz w:val="24"/>
          <w:szCs w:val="24"/>
          <w:lang w:val="en-US"/>
        </w:rPr>
        <w:t>3</w:t>
      </w:r>
      <w:r w:rsidR="00852DC0" w:rsidRPr="003C5EC1">
        <w:rPr>
          <w:rFonts w:ascii="Times New Roman" w:hAnsi="Times New Roman" w:cs="Times New Roman"/>
          <w:color w:val="000000" w:themeColor="text1"/>
          <w:sz w:val="24"/>
          <w:szCs w:val="24"/>
          <w:lang w:val="en-US"/>
        </w:rPr>
        <w:t>. </w:t>
      </w:r>
      <w:proofErr w:type="spellStart"/>
      <w:r w:rsidR="00151BE0" w:rsidRPr="003C5EC1">
        <w:rPr>
          <w:rFonts w:ascii="Times New Roman" w:hAnsi="Times New Roman" w:cs="Times New Roman"/>
          <w:color w:val="000000" w:themeColor="text1"/>
          <w:sz w:val="24"/>
          <w:szCs w:val="24"/>
          <w:lang w:val="en-US"/>
        </w:rPr>
        <w:t>Shcherbinina</w:t>
      </w:r>
      <w:proofErr w:type="spellEnd"/>
      <w:r w:rsidR="00431336" w:rsidRPr="003C5EC1">
        <w:rPr>
          <w:rFonts w:ascii="Times New Roman" w:hAnsi="Times New Roman" w:cs="Times New Roman"/>
          <w:color w:val="000000" w:themeColor="text1"/>
          <w:sz w:val="24"/>
          <w:szCs w:val="24"/>
          <w:lang w:val="en-US"/>
        </w:rPr>
        <w:t> </w:t>
      </w:r>
      <w:r w:rsidR="00151BE0" w:rsidRPr="003C5EC1">
        <w:rPr>
          <w:rFonts w:ascii="Times New Roman" w:hAnsi="Times New Roman" w:cs="Times New Roman"/>
          <w:color w:val="000000" w:themeColor="text1"/>
          <w:sz w:val="24"/>
          <w:szCs w:val="24"/>
          <w:lang w:val="en-US"/>
        </w:rPr>
        <w:t>O.</w:t>
      </w:r>
      <w:r w:rsidR="00431336" w:rsidRPr="003C5EC1">
        <w:rPr>
          <w:rFonts w:ascii="Times New Roman" w:hAnsi="Times New Roman" w:cs="Times New Roman"/>
          <w:color w:val="000000" w:themeColor="text1"/>
          <w:sz w:val="24"/>
          <w:szCs w:val="24"/>
          <w:lang w:val="en-US"/>
        </w:rPr>
        <w:t> </w:t>
      </w:r>
      <w:r w:rsidR="00151BE0" w:rsidRPr="003C5EC1">
        <w:rPr>
          <w:rFonts w:ascii="Times New Roman" w:hAnsi="Times New Roman" w:cs="Times New Roman"/>
          <w:color w:val="000000" w:themeColor="text1"/>
          <w:sz w:val="24"/>
          <w:szCs w:val="24"/>
          <w:lang w:val="en-US"/>
        </w:rPr>
        <w:t>S.</w:t>
      </w:r>
      <w:r w:rsidR="00151BE0" w:rsidRPr="003C5EC1">
        <w:rPr>
          <w:rFonts w:ascii="Times New Roman" w:hAnsi="Times New Roman" w:cs="Times New Roman"/>
          <w:color w:val="000000" w:themeColor="text1"/>
          <w:sz w:val="24"/>
          <w:szCs w:val="24"/>
          <w:lang w:val="en-US"/>
        </w:rPr>
        <w:t xml:space="preserve">, </w:t>
      </w:r>
      <w:proofErr w:type="spellStart"/>
      <w:r w:rsidR="00151BE0" w:rsidRPr="003C5EC1">
        <w:rPr>
          <w:rFonts w:ascii="Times New Roman" w:hAnsi="Times New Roman" w:cs="Times New Roman"/>
          <w:color w:val="000000" w:themeColor="text1"/>
          <w:sz w:val="24"/>
          <w:szCs w:val="24"/>
          <w:lang w:val="en-US"/>
        </w:rPr>
        <w:t>Topka</w:t>
      </w:r>
      <w:proofErr w:type="spellEnd"/>
      <w:r w:rsidR="00431336" w:rsidRPr="003C5EC1">
        <w:rPr>
          <w:rFonts w:ascii="Times New Roman" w:hAnsi="Times New Roman" w:cs="Times New Roman"/>
          <w:color w:val="000000" w:themeColor="text1"/>
          <w:sz w:val="24"/>
          <w:szCs w:val="24"/>
          <w:lang w:val="en-US"/>
        </w:rPr>
        <w:t> </w:t>
      </w:r>
      <w:r w:rsidR="00151BE0" w:rsidRPr="003C5EC1">
        <w:rPr>
          <w:rFonts w:ascii="Times New Roman" w:hAnsi="Times New Roman" w:cs="Times New Roman"/>
          <w:color w:val="000000" w:themeColor="text1"/>
          <w:sz w:val="24"/>
          <w:szCs w:val="24"/>
          <w:lang w:val="en-US"/>
        </w:rPr>
        <w:t>N.</w:t>
      </w:r>
      <w:r w:rsidR="00431336" w:rsidRPr="003C5EC1">
        <w:rPr>
          <w:rFonts w:ascii="Times New Roman" w:hAnsi="Times New Roman" w:cs="Times New Roman"/>
          <w:color w:val="000000" w:themeColor="text1"/>
          <w:sz w:val="24"/>
          <w:szCs w:val="24"/>
          <w:lang w:val="en-US"/>
        </w:rPr>
        <w:t> </w:t>
      </w:r>
      <w:r w:rsidR="00151BE0" w:rsidRPr="003C5EC1">
        <w:rPr>
          <w:rFonts w:ascii="Times New Roman" w:hAnsi="Times New Roman" w:cs="Times New Roman"/>
          <w:color w:val="000000" w:themeColor="text1"/>
          <w:sz w:val="24"/>
          <w:szCs w:val="24"/>
          <w:lang w:val="en-US"/>
        </w:rPr>
        <w:t>B.</w:t>
      </w:r>
      <w:r w:rsidR="00151BE0" w:rsidRPr="003C5EC1">
        <w:rPr>
          <w:rFonts w:ascii="Times New Roman" w:hAnsi="Times New Roman" w:cs="Times New Roman"/>
          <w:color w:val="000000" w:themeColor="text1"/>
          <w:sz w:val="24"/>
          <w:szCs w:val="24"/>
          <w:lang w:val="en-US"/>
        </w:rPr>
        <w:t xml:space="preserve">, </w:t>
      </w:r>
      <w:proofErr w:type="spellStart"/>
      <w:r w:rsidR="00151BE0" w:rsidRPr="003C5EC1">
        <w:rPr>
          <w:rFonts w:ascii="Times New Roman" w:hAnsi="Times New Roman" w:cs="Times New Roman"/>
          <w:color w:val="000000" w:themeColor="text1"/>
          <w:sz w:val="24"/>
          <w:szCs w:val="24"/>
          <w:lang w:val="en-US"/>
        </w:rPr>
        <w:t>Timonin</w:t>
      </w:r>
      <w:proofErr w:type="spellEnd"/>
      <w:r w:rsidR="00431336" w:rsidRPr="003C5EC1">
        <w:rPr>
          <w:rFonts w:ascii="Times New Roman" w:hAnsi="Times New Roman" w:cs="Times New Roman"/>
          <w:color w:val="000000" w:themeColor="text1"/>
          <w:sz w:val="24"/>
          <w:szCs w:val="24"/>
          <w:lang w:val="en-US"/>
        </w:rPr>
        <w:t> </w:t>
      </w:r>
      <w:r w:rsidR="00151BE0" w:rsidRPr="003C5EC1">
        <w:rPr>
          <w:rFonts w:ascii="Times New Roman" w:hAnsi="Times New Roman" w:cs="Times New Roman"/>
          <w:color w:val="000000" w:themeColor="text1"/>
          <w:sz w:val="24"/>
          <w:szCs w:val="24"/>
          <w:lang w:val="en-US"/>
        </w:rPr>
        <w:t>A.</w:t>
      </w:r>
      <w:r w:rsidR="00431336" w:rsidRPr="003C5EC1">
        <w:rPr>
          <w:rFonts w:ascii="Times New Roman" w:hAnsi="Times New Roman" w:cs="Times New Roman"/>
          <w:color w:val="000000" w:themeColor="text1"/>
          <w:sz w:val="24"/>
          <w:szCs w:val="24"/>
          <w:lang w:val="en-US"/>
        </w:rPr>
        <w:t> </w:t>
      </w:r>
      <w:r w:rsidR="00151BE0" w:rsidRPr="003C5EC1">
        <w:rPr>
          <w:rFonts w:ascii="Times New Roman" w:hAnsi="Times New Roman" w:cs="Times New Roman"/>
          <w:color w:val="000000" w:themeColor="text1"/>
          <w:sz w:val="24"/>
          <w:szCs w:val="24"/>
          <w:lang w:val="en-US"/>
        </w:rPr>
        <w:t xml:space="preserve">I. </w:t>
      </w:r>
      <w:r w:rsidR="00151BE0" w:rsidRPr="003C5EC1">
        <w:rPr>
          <w:rFonts w:ascii="Times New Roman" w:hAnsi="Times New Roman" w:cs="Times New Roman"/>
          <w:color w:val="000000" w:themeColor="text1"/>
          <w:sz w:val="24"/>
          <w:szCs w:val="24"/>
          <w:lang w:val="en-US"/>
        </w:rPr>
        <w:t xml:space="preserve">et al. </w:t>
      </w:r>
      <w:proofErr w:type="spellStart"/>
      <w:r w:rsidR="00151BE0" w:rsidRPr="003C5EC1">
        <w:rPr>
          <w:rFonts w:ascii="Times New Roman" w:hAnsi="Times New Roman" w:cs="Times New Roman"/>
          <w:i/>
          <w:color w:val="000000" w:themeColor="text1"/>
          <w:sz w:val="24"/>
          <w:szCs w:val="24"/>
          <w:lang w:val="en-US"/>
        </w:rPr>
        <w:t>Sotsial'naya</w:t>
      </w:r>
      <w:proofErr w:type="spellEnd"/>
      <w:r w:rsidR="00151BE0" w:rsidRPr="003C5EC1">
        <w:rPr>
          <w:rFonts w:ascii="Times New Roman" w:hAnsi="Times New Roman" w:cs="Times New Roman"/>
          <w:i/>
          <w:color w:val="000000" w:themeColor="text1"/>
          <w:sz w:val="24"/>
          <w:szCs w:val="24"/>
          <w:lang w:val="en-US"/>
        </w:rPr>
        <w:t xml:space="preserve"> </w:t>
      </w:r>
      <w:proofErr w:type="spellStart"/>
      <w:r w:rsidR="00151BE0" w:rsidRPr="003C5EC1">
        <w:rPr>
          <w:rFonts w:ascii="Times New Roman" w:hAnsi="Times New Roman" w:cs="Times New Roman"/>
          <w:i/>
          <w:color w:val="000000" w:themeColor="text1"/>
          <w:sz w:val="24"/>
          <w:szCs w:val="24"/>
          <w:lang w:val="en-US"/>
        </w:rPr>
        <w:t>rabota</w:t>
      </w:r>
      <w:proofErr w:type="spellEnd"/>
      <w:r w:rsidR="00151BE0" w:rsidRPr="003C5EC1">
        <w:rPr>
          <w:rFonts w:ascii="Times New Roman" w:hAnsi="Times New Roman" w:cs="Times New Roman"/>
          <w:i/>
          <w:color w:val="000000" w:themeColor="text1"/>
          <w:sz w:val="24"/>
          <w:szCs w:val="24"/>
          <w:lang w:val="en-US"/>
        </w:rPr>
        <w:t xml:space="preserve"> s </w:t>
      </w:r>
      <w:proofErr w:type="spellStart"/>
      <w:r w:rsidR="00151BE0" w:rsidRPr="003C5EC1">
        <w:rPr>
          <w:rFonts w:ascii="Times New Roman" w:hAnsi="Times New Roman" w:cs="Times New Roman"/>
          <w:i/>
          <w:color w:val="000000" w:themeColor="text1"/>
          <w:sz w:val="24"/>
          <w:szCs w:val="24"/>
          <w:lang w:val="en-US"/>
        </w:rPr>
        <w:t>invalidami</w:t>
      </w:r>
      <w:proofErr w:type="spellEnd"/>
      <w:r w:rsidR="00151BE0" w:rsidRPr="003C5EC1">
        <w:rPr>
          <w:rFonts w:ascii="Times New Roman" w:hAnsi="Times New Roman" w:cs="Times New Roman"/>
          <w:i/>
          <w:color w:val="000000" w:themeColor="text1"/>
          <w:sz w:val="24"/>
          <w:szCs w:val="24"/>
          <w:lang w:val="en-US"/>
        </w:rPr>
        <w:t xml:space="preserve">: </w:t>
      </w:r>
      <w:proofErr w:type="spellStart"/>
      <w:r w:rsidR="00151BE0" w:rsidRPr="003C5EC1">
        <w:rPr>
          <w:rFonts w:ascii="Times New Roman" w:hAnsi="Times New Roman" w:cs="Times New Roman"/>
          <w:i/>
          <w:color w:val="000000" w:themeColor="text1"/>
          <w:sz w:val="24"/>
          <w:szCs w:val="24"/>
          <w:lang w:val="en-US"/>
        </w:rPr>
        <w:t>uchebnoe</w:t>
      </w:r>
      <w:proofErr w:type="spellEnd"/>
      <w:r w:rsidR="00151BE0" w:rsidRPr="003C5EC1">
        <w:rPr>
          <w:rFonts w:ascii="Times New Roman" w:hAnsi="Times New Roman" w:cs="Times New Roman"/>
          <w:i/>
          <w:color w:val="000000" w:themeColor="text1"/>
          <w:sz w:val="24"/>
          <w:szCs w:val="24"/>
          <w:lang w:val="en-US"/>
        </w:rPr>
        <w:t xml:space="preserve"> </w:t>
      </w:r>
      <w:proofErr w:type="spellStart"/>
      <w:r w:rsidR="00151BE0" w:rsidRPr="003C5EC1">
        <w:rPr>
          <w:rFonts w:ascii="Times New Roman" w:hAnsi="Times New Roman" w:cs="Times New Roman"/>
          <w:i/>
          <w:color w:val="000000" w:themeColor="text1"/>
          <w:sz w:val="24"/>
          <w:szCs w:val="24"/>
          <w:lang w:val="en-US"/>
        </w:rPr>
        <w:t>posobie</w:t>
      </w:r>
      <w:proofErr w:type="spellEnd"/>
      <w:r w:rsidR="00151BE0" w:rsidRPr="003C5EC1">
        <w:rPr>
          <w:rFonts w:ascii="Times New Roman" w:hAnsi="Times New Roman" w:cs="Times New Roman"/>
          <w:color w:val="000000" w:themeColor="text1"/>
          <w:sz w:val="24"/>
          <w:szCs w:val="24"/>
          <w:lang w:val="en-US"/>
        </w:rPr>
        <w:t xml:space="preserve"> [Social work with the disabled: a textbook], Moscow: </w:t>
      </w:r>
      <w:proofErr w:type="spellStart"/>
      <w:r w:rsidR="00151BE0" w:rsidRPr="003C5EC1">
        <w:rPr>
          <w:rFonts w:ascii="Times New Roman" w:hAnsi="Times New Roman" w:cs="Times New Roman"/>
          <w:color w:val="000000" w:themeColor="text1"/>
          <w:sz w:val="24"/>
          <w:szCs w:val="24"/>
          <w:lang w:val="en-US"/>
        </w:rPr>
        <w:t>KnoRus</w:t>
      </w:r>
      <w:proofErr w:type="spellEnd"/>
      <w:r w:rsidR="00151BE0" w:rsidRPr="003C5EC1">
        <w:rPr>
          <w:rFonts w:ascii="Times New Roman" w:hAnsi="Times New Roman" w:cs="Times New Roman"/>
          <w:color w:val="000000" w:themeColor="text1"/>
          <w:sz w:val="24"/>
          <w:szCs w:val="24"/>
          <w:lang w:val="en-US"/>
        </w:rPr>
        <w:t>, 2021,</w:t>
      </w:r>
      <w:r w:rsidR="00852DC0" w:rsidRPr="003C5EC1">
        <w:rPr>
          <w:rFonts w:ascii="Times New Roman" w:hAnsi="Times New Roman" w:cs="Times New Roman"/>
          <w:color w:val="000000" w:themeColor="text1"/>
          <w:sz w:val="24"/>
          <w:szCs w:val="24"/>
          <w:lang w:val="en-US"/>
        </w:rPr>
        <w:t xml:space="preserve"> 399 </w:t>
      </w:r>
      <w:r w:rsidR="00151BE0" w:rsidRPr="003C5EC1">
        <w:rPr>
          <w:rFonts w:ascii="Times New Roman" w:hAnsi="Times New Roman" w:cs="Times New Roman"/>
          <w:color w:val="000000" w:themeColor="text1"/>
          <w:sz w:val="24"/>
          <w:szCs w:val="24"/>
          <w:lang w:val="en-US"/>
        </w:rPr>
        <w:t>p</w:t>
      </w:r>
      <w:r w:rsidR="00852DC0" w:rsidRPr="003C5EC1">
        <w:rPr>
          <w:rFonts w:ascii="Times New Roman" w:hAnsi="Times New Roman" w:cs="Times New Roman"/>
          <w:color w:val="000000" w:themeColor="text1"/>
          <w:sz w:val="24"/>
          <w:szCs w:val="24"/>
          <w:lang w:val="en-US"/>
        </w:rPr>
        <w:t xml:space="preserve">. </w:t>
      </w:r>
    </w:p>
    <w:p w:rsidR="00852DC0" w:rsidRPr="003C5EC1" w:rsidRDefault="00A37EB4" w:rsidP="00852DC0">
      <w:pPr>
        <w:pStyle w:val="aa"/>
        <w:spacing w:line="288" w:lineRule="auto"/>
        <w:ind w:left="0"/>
        <w:rPr>
          <w:rFonts w:ascii="Times New Roman" w:hAnsi="Times New Roman" w:cs="Times New Roman"/>
          <w:color w:val="000000" w:themeColor="text1"/>
          <w:sz w:val="24"/>
          <w:szCs w:val="24"/>
          <w:lang w:val="en-US"/>
        </w:rPr>
      </w:pPr>
      <w:r w:rsidRPr="003C5EC1">
        <w:rPr>
          <w:rFonts w:ascii="Times New Roman" w:hAnsi="Times New Roman" w:cs="Times New Roman"/>
          <w:color w:val="000000" w:themeColor="text1"/>
          <w:sz w:val="24"/>
          <w:szCs w:val="24"/>
          <w:lang w:val="en-US"/>
        </w:rPr>
        <w:t>4</w:t>
      </w:r>
      <w:r w:rsidR="00852DC0" w:rsidRPr="003C5EC1">
        <w:rPr>
          <w:rFonts w:ascii="Times New Roman" w:hAnsi="Times New Roman" w:cs="Times New Roman"/>
          <w:color w:val="000000" w:themeColor="text1"/>
          <w:sz w:val="24"/>
          <w:szCs w:val="24"/>
          <w:lang w:val="en-US"/>
        </w:rPr>
        <w:t>. </w:t>
      </w:r>
      <w:r w:rsidR="00CE58DD" w:rsidRPr="003C5EC1">
        <w:rPr>
          <w:rFonts w:ascii="Times New Roman" w:hAnsi="Times New Roman" w:cs="Times New Roman"/>
          <w:color w:val="000000" w:themeColor="text1"/>
          <w:sz w:val="24"/>
          <w:szCs w:val="24"/>
          <w:lang w:val="en-US"/>
        </w:rPr>
        <w:t xml:space="preserve">Basov N. F., </w:t>
      </w:r>
      <w:proofErr w:type="spellStart"/>
      <w:r w:rsidR="00CE58DD" w:rsidRPr="003C5EC1">
        <w:rPr>
          <w:rFonts w:ascii="Times New Roman" w:hAnsi="Times New Roman" w:cs="Times New Roman"/>
          <w:color w:val="000000" w:themeColor="text1"/>
          <w:sz w:val="24"/>
          <w:szCs w:val="24"/>
          <w:lang w:val="en-US"/>
        </w:rPr>
        <w:t>Basova</w:t>
      </w:r>
      <w:proofErr w:type="spellEnd"/>
      <w:r w:rsidR="00CE58DD" w:rsidRPr="003C5EC1">
        <w:rPr>
          <w:rFonts w:ascii="Times New Roman" w:hAnsi="Times New Roman" w:cs="Times New Roman"/>
          <w:color w:val="000000" w:themeColor="text1"/>
          <w:sz w:val="24"/>
          <w:szCs w:val="24"/>
          <w:lang w:val="en-US"/>
        </w:rPr>
        <w:t xml:space="preserve"> V. M., </w:t>
      </w:r>
      <w:proofErr w:type="spellStart"/>
      <w:r w:rsidR="00CE58DD" w:rsidRPr="003C5EC1">
        <w:rPr>
          <w:rFonts w:ascii="Times New Roman" w:hAnsi="Times New Roman" w:cs="Times New Roman"/>
          <w:color w:val="000000" w:themeColor="text1"/>
          <w:sz w:val="24"/>
          <w:szCs w:val="24"/>
          <w:lang w:val="en-US"/>
        </w:rPr>
        <w:t>Boitsova</w:t>
      </w:r>
      <w:proofErr w:type="spellEnd"/>
      <w:r w:rsidR="00CE58DD" w:rsidRPr="003C5EC1">
        <w:rPr>
          <w:rFonts w:ascii="Times New Roman" w:hAnsi="Times New Roman" w:cs="Times New Roman"/>
          <w:color w:val="000000" w:themeColor="text1"/>
          <w:sz w:val="24"/>
          <w:szCs w:val="24"/>
          <w:lang w:val="en-US"/>
        </w:rPr>
        <w:t xml:space="preserve"> S. V., </w:t>
      </w:r>
      <w:proofErr w:type="spellStart"/>
      <w:r w:rsidR="00CE58DD" w:rsidRPr="003C5EC1">
        <w:rPr>
          <w:rFonts w:ascii="Times New Roman" w:hAnsi="Times New Roman" w:cs="Times New Roman"/>
          <w:color w:val="000000" w:themeColor="text1"/>
          <w:sz w:val="24"/>
          <w:szCs w:val="24"/>
          <w:lang w:val="en-US"/>
        </w:rPr>
        <w:t>Vericheva</w:t>
      </w:r>
      <w:proofErr w:type="spellEnd"/>
      <w:r w:rsidR="00CE58DD" w:rsidRPr="003C5EC1">
        <w:rPr>
          <w:rFonts w:ascii="Times New Roman" w:hAnsi="Times New Roman" w:cs="Times New Roman"/>
          <w:color w:val="000000" w:themeColor="text1"/>
          <w:sz w:val="24"/>
          <w:szCs w:val="24"/>
          <w:lang w:val="en-US"/>
        </w:rPr>
        <w:t xml:space="preserve"> O. N., </w:t>
      </w:r>
      <w:proofErr w:type="spellStart"/>
      <w:r w:rsidR="00CE58DD" w:rsidRPr="003C5EC1">
        <w:rPr>
          <w:rFonts w:ascii="Times New Roman" w:hAnsi="Times New Roman" w:cs="Times New Roman"/>
          <w:color w:val="000000" w:themeColor="text1"/>
          <w:sz w:val="24"/>
          <w:szCs w:val="24"/>
          <w:lang w:val="en-US"/>
        </w:rPr>
        <w:t>Vorontsova</w:t>
      </w:r>
      <w:proofErr w:type="spellEnd"/>
      <w:r w:rsidR="00CE58DD" w:rsidRPr="003C5EC1">
        <w:rPr>
          <w:rFonts w:ascii="Times New Roman" w:hAnsi="Times New Roman" w:cs="Times New Roman"/>
          <w:color w:val="000000" w:themeColor="text1"/>
          <w:sz w:val="24"/>
          <w:szCs w:val="24"/>
          <w:lang w:val="en-US"/>
        </w:rPr>
        <w:t xml:space="preserve"> A. V. </w:t>
      </w:r>
      <w:r w:rsidR="00CE58DD" w:rsidRPr="003C5EC1">
        <w:rPr>
          <w:rFonts w:ascii="Times New Roman" w:hAnsi="Times New Roman" w:cs="Times New Roman"/>
          <w:color w:val="000000" w:themeColor="text1"/>
          <w:sz w:val="24"/>
          <w:szCs w:val="24"/>
          <w:lang w:val="en-US"/>
        </w:rPr>
        <w:t>et al</w:t>
      </w:r>
      <w:r w:rsidR="00CE58DD" w:rsidRPr="003C5EC1">
        <w:rPr>
          <w:rFonts w:ascii="Times New Roman" w:hAnsi="Times New Roman" w:cs="Times New Roman"/>
          <w:color w:val="000000" w:themeColor="text1"/>
          <w:sz w:val="24"/>
          <w:szCs w:val="24"/>
          <w:lang w:val="en-US"/>
        </w:rPr>
        <w:t>.</w:t>
      </w:r>
      <w:r w:rsidR="00CE58DD" w:rsidRPr="003C5EC1">
        <w:rPr>
          <w:rFonts w:ascii="Times New Roman" w:hAnsi="Times New Roman" w:cs="Times New Roman"/>
          <w:color w:val="000000" w:themeColor="text1"/>
          <w:sz w:val="24"/>
          <w:szCs w:val="24"/>
          <w:lang w:val="en-US"/>
        </w:rPr>
        <w:t xml:space="preserve"> </w:t>
      </w:r>
      <w:proofErr w:type="spellStart"/>
      <w:r w:rsidR="00CE58DD" w:rsidRPr="003C5EC1">
        <w:rPr>
          <w:rFonts w:ascii="Times New Roman" w:hAnsi="Times New Roman" w:cs="Times New Roman"/>
          <w:i/>
          <w:color w:val="000000" w:themeColor="text1"/>
          <w:sz w:val="24"/>
          <w:szCs w:val="24"/>
          <w:lang w:val="en-US"/>
        </w:rPr>
        <w:t>Sotsial'naya</w:t>
      </w:r>
      <w:proofErr w:type="spellEnd"/>
      <w:r w:rsidR="00CE58DD" w:rsidRPr="003C5EC1">
        <w:rPr>
          <w:rFonts w:ascii="Times New Roman" w:hAnsi="Times New Roman" w:cs="Times New Roman"/>
          <w:i/>
          <w:color w:val="000000" w:themeColor="text1"/>
          <w:sz w:val="24"/>
          <w:szCs w:val="24"/>
          <w:lang w:val="en-US"/>
        </w:rPr>
        <w:t xml:space="preserve"> </w:t>
      </w:r>
      <w:proofErr w:type="spellStart"/>
      <w:r w:rsidR="00CE58DD" w:rsidRPr="003C5EC1">
        <w:rPr>
          <w:rFonts w:ascii="Times New Roman" w:hAnsi="Times New Roman" w:cs="Times New Roman"/>
          <w:i/>
          <w:color w:val="000000" w:themeColor="text1"/>
          <w:sz w:val="24"/>
          <w:szCs w:val="24"/>
          <w:lang w:val="en-US"/>
        </w:rPr>
        <w:t>rabota</w:t>
      </w:r>
      <w:proofErr w:type="spellEnd"/>
      <w:r w:rsidR="00CE58DD" w:rsidRPr="003C5EC1">
        <w:rPr>
          <w:rFonts w:ascii="Times New Roman" w:hAnsi="Times New Roman" w:cs="Times New Roman"/>
          <w:i/>
          <w:color w:val="000000" w:themeColor="text1"/>
          <w:sz w:val="24"/>
          <w:szCs w:val="24"/>
          <w:lang w:val="en-US"/>
        </w:rPr>
        <w:t xml:space="preserve"> s </w:t>
      </w:r>
      <w:proofErr w:type="spellStart"/>
      <w:r w:rsidR="00CE58DD" w:rsidRPr="003C5EC1">
        <w:rPr>
          <w:rFonts w:ascii="Times New Roman" w:hAnsi="Times New Roman" w:cs="Times New Roman"/>
          <w:i/>
          <w:color w:val="000000" w:themeColor="text1"/>
          <w:sz w:val="24"/>
          <w:szCs w:val="24"/>
          <w:lang w:val="en-US"/>
        </w:rPr>
        <w:t>litsami</w:t>
      </w:r>
      <w:proofErr w:type="spellEnd"/>
      <w:r w:rsidR="00CE58DD" w:rsidRPr="003C5EC1">
        <w:rPr>
          <w:rFonts w:ascii="Times New Roman" w:hAnsi="Times New Roman" w:cs="Times New Roman"/>
          <w:i/>
          <w:color w:val="000000" w:themeColor="text1"/>
          <w:sz w:val="24"/>
          <w:szCs w:val="24"/>
          <w:lang w:val="en-US"/>
        </w:rPr>
        <w:t xml:space="preserve"> </w:t>
      </w:r>
      <w:proofErr w:type="spellStart"/>
      <w:r w:rsidR="00CE58DD" w:rsidRPr="003C5EC1">
        <w:rPr>
          <w:rFonts w:ascii="Times New Roman" w:hAnsi="Times New Roman" w:cs="Times New Roman"/>
          <w:i/>
          <w:color w:val="000000" w:themeColor="text1"/>
          <w:sz w:val="24"/>
          <w:szCs w:val="24"/>
          <w:lang w:val="en-US"/>
        </w:rPr>
        <w:t>pozhilogo</w:t>
      </w:r>
      <w:proofErr w:type="spellEnd"/>
      <w:r w:rsidR="00CE58DD" w:rsidRPr="003C5EC1">
        <w:rPr>
          <w:rFonts w:ascii="Times New Roman" w:hAnsi="Times New Roman" w:cs="Times New Roman"/>
          <w:i/>
          <w:color w:val="000000" w:themeColor="text1"/>
          <w:sz w:val="24"/>
          <w:szCs w:val="24"/>
          <w:lang w:val="en-US"/>
        </w:rPr>
        <w:t xml:space="preserve"> </w:t>
      </w:r>
      <w:proofErr w:type="spellStart"/>
      <w:r w:rsidR="00CE58DD" w:rsidRPr="003C5EC1">
        <w:rPr>
          <w:rFonts w:ascii="Times New Roman" w:hAnsi="Times New Roman" w:cs="Times New Roman"/>
          <w:i/>
          <w:color w:val="000000" w:themeColor="text1"/>
          <w:sz w:val="24"/>
          <w:szCs w:val="24"/>
          <w:lang w:val="en-US"/>
        </w:rPr>
        <w:t>vozrasta</w:t>
      </w:r>
      <w:proofErr w:type="spellEnd"/>
      <w:r w:rsidR="00CE58DD" w:rsidRPr="003C5EC1">
        <w:rPr>
          <w:rFonts w:ascii="Times New Roman" w:hAnsi="Times New Roman" w:cs="Times New Roman"/>
          <w:i/>
          <w:color w:val="000000" w:themeColor="text1"/>
          <w:sz w:val="24"/>
          <w:szCs w:val="24"/>
          <w:lang w:val="en-US"/>
        </w:rPr>
        <w:t xml:space="preserve"> </w:t>
      </w:r>
      <w:proofErr w:type="spellStart"/>
      <w:r w:rsidR="00CE58DD" w:rsidRPr="003C5EC1">
        <w:rPr>
          <w:rFonts w:ascii="Times New Roman" w:hAnsi="Times New Roman" w:cs="Times New Roman"/>
          <w:i/>
          <w:color w:val="000000" w:themeColor="text1"/>
          <w:sz w:val="24"/>
          <w:szCs w:val="24"/>
          <w:lang w:val="en-US"/>
        </w:rPr>
        <w:t>i</w:t>
      </w:r>
      <w:proofErr w:type="spellEnd"/>
      <w:r w:rsidR="00CE58DD" w:rsidRPr="003C5EC1">
        <w:rPr>
          <w:rFonts w:ascii="Times New Roman" w:hAnsi="Times New Roman" w:cs="Times New Roman"/>
          <w:i/>
          <w:color w:val="000000" w:themeColor="text1"/>
          <w:sz w:val="24"/>
          <w:szCs w:val="24"/>
          <w:lang w:val="en-US"/>
        </w:rPr>
        <w:t xml:space="preserve"> </w:t>
      </w:r>
      <w:proofErr w:type="spellStart"/>
      <w:r w:rsidR="00CE58DD" w:rsidRPr="003C5EC1">
        <w:rPr>
          <w:rFonts w:ascii="Times New Roman" w:hAnsi="Times New Roman" w:cs="Times New Roman"/>
          <w:i/>
          <w:color w:val="000000" w:themeColor="text1"/>
          <w:sz w:val="24"/>
          <w:szCs w:val="24"/>
          <w:lang w:val="en-US"/>
        </w:rPr>
        <w:t>invalidami</w:t>
      </w:r>
      <w:proofErr w:type="spellEnd"/>
      <w:r w:rsidR="00CE58DD" w:rsidRPr="003C5EC1">
        <w:rPr>
          <w:rFonts w:ascii="Times New Roman" w:hAnsi="Times New Roman" w:cs="Times New Roman"/>
          <w:i/>
          <w:color w:val="000000" w:themeColor="text1"/>
          <w:sz w:val="24"/>
          <w:szCs w:val="24"/>
          <w:lang w:val="en-US"/>
        </w:rPr>
        <w:t xml:space="preserve">: </w:t>
      </w:r>
      <w:proofErr w:type="spellStart"/>
      <w:r w:rsidR="00CE58DD" w:rsidRPr="003C5EC1">
        <w:rPr>
          <w:rFonts w:ascii="Times New Roman" w:hAnsi="Times New Roman" w:cs="Times New Roman"/>
          <w:i/>
          <w:color w:val="000000" w:themeColor="text1"/>
          <w:sz w:val="24"/>
          <w:szCs w:val="24"/>
          <w:lang w:val="en-US"/>
        </w:rPr>
        <w:t>uchebnoe</w:t>
      </w:r>
      <w:proofErr w:type="spellEnd"/>
      <w:r w:rsidR="00CE58DD" w:rsidRPr="003C5EC1">
        <w:rPr>
          <w:rFonts w:ascii="Times New Roman" w:hAnsi="Times New Roman" w:cs="Times New Roman"/>
          <w:i/>
          <w:color w:val="000000" w:themeColor="text1"/>
          <w:sz w:val="24"/>
          <w:szCs w:val="24"/>
          <w:lang w:val="en-US"/>
        </w:rPr>
        <w:t xml:space="preserve"> </w:t>
      </w:r>
      <w:proofErr w:type="spellStart"/>
      <w:r w:rsidR="00CE58DD" w:rsidRPr="003C5EC1">
        <w:rPr>
          <w:rFonts w:ascii="Times New Roman" w:hAnsi="Times New Roman" w:cs="Times New Roman"/>
          <w:i/>
          <w:color w:val="000000" w:themeColor="text1"/>
          <w:sz w:val="24"/>
          <w:szCs w:val="24"/>
          <w:lang w:val="en-US"/>
        </w:rPr>
        <w:t>posobie</w:t>
      </w:r>
      <w:proofErr w:type="spellEnd"/>
      <w:r w:rsidR="00CE58DD" w:rsidRPr="003C5EC1">
        <w:rPr>
          <w:rFonts w:ascii="Times New Roman" w:hAnsi="Times New Roman" w:cs="Times New Roman"/>
          <w:color w:val="000000" w:themeColor="text1"/>
          <w:sz w:val="24"/>
          <w:szCs w:val="24"/>
          <w:lang w:val="en-US"/>
        </w:rPr>
        <w:t xml:space="preserve"> [Social work with the elderly and the disabled: a textbook], Moscow: </w:t>
      </w:r>
      <w:proofErr w:type="spellStart"/>
      <w:r w:rsidR="00CE58DD" w:rsidRPr="003C5EC1">
        <w:rPr>
          <w:rFonts w:ascii="Times New Roman" w:hAnsi="Times New Roman" w:cs="Times New Roman"/>
          <w:color w:val="000000" w:themeColor="text1"/>
          <w:sz w:val="24"/>
          <w:szCs w:val="24"/>
          <w:lang w:val="en-US"/>
        </w:rPr>
        <w:t>KnoRus</w:t>
      </w:r>
      <w:proofErr w:type="spellEnd"/>
      <w:r w:rsidR="00CE58DD" w:rsidRPr="003C5EC1">
        <w:rPr>
          <w:rFonts w:ascii="Times New Roman" w:hAnsi="Times New Roman" w:cs="Times New Roman"/>
          <w:color w:val="000000" w:themeColor="text1"/>
          <w:sz w:val="24"/>
          <w:szCs w:val="24"/>
          <w:lang w:val="en-US"/>
        </w:rPr>
        <w:t xml:space="preserve">, 2023, </w:t>
      </w:r>
      <w:r w:rsidR="00852DC0" w:rsidRPr="003C5EC1">
        <w:rPr>
          <w:rFonts w:ascii="Times New Roman" w:hAnsi="Times New Roman" w:cs="Times New Roman"/>
          <w:color w:val="000000" w:themeColor="text1"/>
          <w:sz w:val="24"/>
          <w:szCs w:val="24"/>
          <w:lang w:val="en-US"/>
        </w:rPr>
        <w:t>25</w:t>
      </w:r>
      <w:r w:rsidR="00CE58DD" w:rsidRPr="003C5EC1">
        <w:rPr>
          <w:rFonts w:ascii="Times New Roman" w:hAnsi="Times New Roman" w:cs="Times New Roman"/>
          <w:color w:val="000000" w:themeColor="text1"/>
          <w:sz w:val="24"/>
          <w:szCs w:val="24"/>
          <w:lang w:val="en-US"/>
        </w:rPr>
        <w:t xml:space="preserve">2 p. </w:t>
      </w:r>
    </w:p>
    <w:p w:rsidR="00852DC0" w:rsidRPr="003C5EC1" w:rsidRDefault="00A37EB4" w:rsidP="00852DC0">
      <w:pPr>
        <w:pStyle w:val="aa"/>
        <w:spacing w:line="288" w:lineRule="auto"/>
        <w:ind w:left="0"/>
        <w:rPr>
          <w:rFonts w:ascii="Times New Roman" w:hAnsi="Times New Roman" w:cs="Times New Roman"/>
          <w:color w:val="000000" w:themeColor="text1"/>
          <w:sz w:val="24"/>
          <w:szCs w:val="24"/>
        </w:rPr>
      </w:pPr>
      <w:r w:rsidRPr="003C5EC1">
        <w:rPr>
          <w:rFonts w:ascii="Times New Roman" w:hAnsi="Times New Roman" w:cs="Times New Roman"/>
          <w:color w:val="000000" w:themeColor="text1"/>
          <w:sz w:val="24"/>
          <w:szCs w:val="24"/>
          <w:lang w:val="en-US"/>
        </w:rPr>
        <w:t>5</w:t>
      </w:r>
      <w:r w:rsidR="00852DC0" w:rsidRPr="003C5EC1">
        <w:rPr>
          <w:rFonts w:ascii="Times New Roman" w:hAnsi="Times New Roman" w:cs="Times New Roman"/>
          <w:color w:val="000000" w:themeColor="text1"/>
          <w:sz w:val="24"/>
          <w:szCs w:val="24"/>
          <w:lang w:val="en-US"/>
        </w:rPr>
        <w:t>. </w:t>
      </w:r>
      <w:proofErr w:type="spellStart"/>
      <w:r w:rsidR="00CE58DD" w:rsidRPr="003C5EC1">
        <w:rPr>
          <w:rFonts w:ascii="Times New Roman" w:hAnsi="Times New Roman" w:cs="Times New Roman"/>
          <w:color w:val="000000" w:themeColor="text1"/>
          <w:sz w:val="24"/>
          <w:szCs w:val="24"/>
          <w:lang w:val="en-US"/>
        </w:rPr>
        <w:t>Levichev</w:t>
      </w:r>
      <w:proofErr w:type="spellEnd"/>
      <w:r w:rsidR="00D20336" w:rsidRPr="003C5EC1">
        <w:rPr>
          <w:rFonts w:ascii="Times New Roman" w:hAnsi="Times New Roman" w:cs="Times New Roman"/>
          <w:color w:val="000000" w:themeColor="text1"/>
          <w:sz w:val="24"/>
          <w:szCs w:val="24"/>
          <w:lang w:val="en-US"/>
        </w:rPr>
        <w:t> </w:t>
      </w:r>
      <w:r w:rsidR="00CE58DD" w:rsidRPr="003C5EC1">
        <w:rPr>
          <w:rFonts w:ascii="Times New Roman" w:hAnsi="Times New Roman" w:cs="Times New Roman"/>
          <w:color w:val="000000" w:themeColor="text1"/>
          <w:sz w:val="24"/>
          <w:szCs w:val="24"/>
          <w:lang w:val="en-US"/>
        </w:rPr>
        <w:t>N.</w:t>
      </w:r>
      <w:r w:rsidR="00D20336" w:rsidRPr="003C5EC1">
        <w:rPr>
          <w:rFonts w:ascii="Times New Roman" w:hAnsi="Times New Roman" w:cs="Times New Roman"/>
          <w:color w:val="000000" w:themeColor="text1"/>
          <w:sz w:val="24"/>
          <w:szCs w:val="24"/>
          <w:lang w:val="en-US"/>
        </w:rPr>
        <w:t> </w:t>
      </w:r>
      <w:r w:rsidR="00CE58DD" w:rsidRPr="003C5EC1">
        <w:rPr>
          <w:rFonts w:ascii="Times New Roman" w:hAnsi="Times New Roman" w:cs="Times New Roman"/>
          <w:color w:val="000000" w:themeColor="text1"/>
          <w:sz w:val="24"/>
          <w:szCs w:val="24"/>
          <w:lang w:val="en-US"/>
        </w:rPr>
        <w:t xml:space="preserve">V., </w:t>
      </w:r>
      <w:proofErr w:type="spellStart"/>
      <w:r w:rsidR="00CE58DD" w:rsidRPr="003C5EC1">
        <w:rPr>
          <w:rFonts w:ascii="Times New Roman" w:hAnsi="Times New Roman" w:cs="Times New Roman"/>
          <w:color w:val="000000" w:themeColor="text1"/>
          <w:sz w:val="24"/>
          <w:szCs w:val="24"/>
          <w:lang w:val="en-US"/>
        </w:rPr>
        <w:t>Nesterenko</w:t>
      </w:r>
      <w:proofErr w:type="spellEnd"/>
      <w:r w:rsidR="00D20336" w:rsidRPr="003C5EC1">
        <w:rPr>
          <w:rFonts w:ascii="Times New Roman" w:hAnsi="Times New Roman" w:cs="Times New Roman"/>
          <w:color w:val="000000" w:themeColor="text1"/>
          <w:sz w:val="24"/>
          <w:szCs w:val="24"/>
          <w:lang w:val="en-US"/>
        </w:rPr>
        <w:t> </w:t>
      </w:r>
      <w:r w:rsidR="00CE58DD" w:rsidRPr="003C5EC1">
        <w:rPr>
          <w:rFonts w:ascii="Times New Roman" w:hAnsi="Times New Roman" w:cs="Times New Roman"/>
          <w:color w:val="000000" w:themeColor="text1"/>
          <w:sz w:val="24"/>
          <w:szCs w:val="24"/>
          <w:lang w:val="en-US"/>
        </w:rPr>
        <w:t>Yu.</w:t>
      </w:r>
      <w:r w:rsidR="00D20336" w:rsidRPr="003C5EC1">
        <w:rPr>
          <w:rFonts w:ascii="Times New Roman" w:hAnsi="Times New Roman" w:cs="Times New Roman"/>
          <w:color w:val="000000" w:themeColor="text1"/>
          <w:sz w:val="24"/>
          <w:szCs w:val="24"/>
          <w:lang w:val="en-US"/>
        </w:rPr>
        <w:t> </w:t>
      </w:r>
      <w:r w:rsidR="00CE58DD" w:rsidRPr="003C5EC1">
        <w:rPr>
          <w:rFonts w:ascii="Times New Roman" w:hAnsi="Times New Roman" w:cs="Times New Roman"/>
          <w:color w:val="000000" w:themeColor="text1"/>
          <w:sz w:val="24"/>
          <w:szCs w:val="24"/>
          <w:lang w:val="en-US"/>
        </w:rPr>
        <w:t xml:space="preserve">N. </w:t>
      </w:r>
      <w:r w:rsidR="00D20336" w:rsidRPr="003C5EC1">
        <w:rPr>
          <w:rFonts w:ascii="Times New Roman" w:hAnsi="Times New Roman" w:cs="Times New Roman"/>
          <w:color w:val="000000" w:themeColor="text1"/>
          <w:sz w:val="24"/>
          <w:szCs w:val="24"/>
          <w:lang w:val="en-US"/>
        </w:rPr>
        <w:t>Accessibility of banking services for people with disabilities as a tool for the formation of financial inclusion in society,</w:t>
      </w:r>
      <w:r w:rsidR="00CE58DD" w:rsidRPr="003C5EC1">
        <w:rPr>
          <w:rFonts w:ascii="Times New Roman" w:hAnsi="Times New Roman" w:cs="Times New Roman"/>
          <w:color w:val="000000" w:themeColor="text1"/>
          <w:sz w:val="24"/>
          <w:szCs w:val="24"/>
          <w:lang w:val="en-US"/>
        </w:rPr>
        <w:t xml:space="preserve"> </w:t>
      </w:r>
      <w:proofErr w:type="spellStart"/>
      <w:r w:rsidR="00CE58DD" w:rsidRPr="003C5EC1">
        <w:rPr>
          <w:rFonts w:ascii="Times New Roman" w:hAnsi="Times New Roman" w:cs="Times New Roman"/>
          <w:i/>
          <w:color w:val="000000" w:themeColor="text1"/>
          <w:sz w:val="24"/>
          <w:szCs w:val="24"/>
          <w:lang w:val="en-US"/>
        </w:rPr>
        <w:t>Chelovek</w:t>
      </w:r>
      <w:proofErr w:type="spellEnd"/>
      <w:r w:rsidR="00CE58DD" w:rsidRPr="003C5EC1">
        <w:rPr>
          <w:rFonts w:ascii="Times New Roman" w:hAnsi="Times New Roman" w:cs="Times New Roman"/>
          <w:i/>
          <w:color w:val="000000" w:themeColor="text1"/>
          <w:sz w:val="24"/>
          <w:szCs w:val="24"/>
          <w:lang w:val="en-US"/>
        </w:rPr>
        <w:t xml:space="preserve">. </w:t>
      </w:r>
      <w:proofErr w:type="spellStart"/>
      <w:proofErr w:type="gramStart"/>
      <w:r w:rsidR="00CE58DD" w:rsidRPr="003C5EC1">
        <w:rPr>
          <w:rFonts w:ascii="Times New Roman" w:hAnsi="Times New Roman" w:cs="Times New Roman"/>
          <w:i/>
          <w:color w:val="000000" w:themeColor="text1"/>
          <w:sz w:val="24"/>
          <w:szCs w:val="24"/>
          <w:lang w:val="en-US"/>
        </w:rPr>
        <w:t>Obshchestvo</w:t>
      </w:r>
      <w:proofErr w:type="spellEnd"/>
      <w:r w:rsidR="00CE58DD" w:rsidRPr="003C5EC1">
        <w:rPr>
          <w:rFonts w:ascii="Times New Roman" w:hAnsi="Times New Roman" w:cs="Times New Roman"/>
          <w:i/>
          <w:color w:val="000000" w:themeColor="text1"/>
          <w:sz w:val="24"/>
          <w:szCs w:val="24"/>
          <w:lang w:val="en-US"/>
        </w:rPr>
        <w:t>.</w:t>
      </w:r>
      <w:proofErr w:type="gramEnd"/>
      <w:r w:rsidR="00CE58DD" w:rsidRPr="003C5EC1">
        <w:rPr>
          <w:rFonts w:ascii="Times New Roman" w:hAnsi="Times New Roman" w:cs="Times New Roman"/>
          <w:i/>
          <w:color w:val="000000" w:themeColor="text1"/>
          <w:sz w:val="24"/>
          <w:szCs w:val="24"/>
          <w:lang w:val="en-US"/>
        </w:rPr>
        <w:t xml:space="preserve"> </w:t>
      </w:r>
      <w:proofErr w:type="spellStart"/>
      <w:r w:rsidR="00CE58DD" w:rsidRPr="003C5EC1">
        <w:rPr>
          <w:rFonts w:ascii="Times New Roman" w:hAnsi="Times New Roman" w:cs="Times New Roman"/>
          <w:i/>
          <w:color w:val="000000" w:themeColor="text1"/>
          <w:sz w:val="24"/>
          <w:szCs w:val="24"/>
          <w:lang w:val="en-US"/>
        </w:rPr>
        <w:t>Inklyuziya</w:t>
      </w:r>
      <w:proofErr w:type="spellEnd"/>
      <w:r w:rsidR="00D20336" w:rsidRPr="003C5EC1">
        <w:rPr>
          <w:rFonts w:ascii="Times New Roman" w:hAnsi="Times New Roman" w:cs="Times New Roman"/>
          <w:color w:val="000000" w:themeColor="text1"/>
          <w:sz w:val="24"/>
          <w:szCs w:val="24"/>
        </w:rPr>
        <w:t>,</w:t>
      </w:r>
      <w:r w:rsidR="00852DC0" w:rsidRPr="003C5EC1">
        <w:rPr>
          <w:rFonts w:ascii="Times New Roman" w:hAnsi="Times New Roman" w:cs="Times New Roman"/>
          <w:color w:val="000000" w:themeColor="text1"/>
          <w:sz w:val="24"/>
          <w:szCs w:val="24"/>
        </w:rPr>
        <w:t xml:space="preserve"> </w:t>
      </w:r>
      <w:r w:rsidR="00D20336" w:rsidRPr="003C5EC1">
        <w:rPr>
          <w:rFonts w:ascii="Times New Roman" w:hAnsi="Times New Roman" w:cs="Times New Roman"/>
          <w:color w:val="000000" w:themeColor="text1"/>
          <w:sz w:val="24"/>
          <w:szCs w:val="24"/>
        </w:rPr>
        <w:t>2020,</w:t>
      </w:r>
      <w:r w:rsidR="00852DC0" w:rsidRPr="003C5EC1">
        <w:rPr>
          <w:rFonts w:ascii="Times New Roman" w:hAnsi="Times New Roman" w:cs="Times New Roman"/>
          <w:color w:val="000000" w:themeColor="text1"/>
          <w:sz w:val="24"/>
          <w:szCs w:val="24"/>
        </w:rPr>
        <w:t xml:space="preserve"> </w:t>
      </w:r>
      <w:r w:rsidR="00D20336" w:rsidRPr="003C5EC1">
        <w:rPr>
          <w:rFonts w:ascii="Times New Roman" w:hAnsi="Times New Roman" w:cs="Times New Roman"/>
          <w:color w:val="000000" w:themeColor="text1"/>
          <w:sz w:val="24"/>
          <w:szCs w:val="24"/>
          <w:lang w:val="en-US"/>
        </w:rPr>
        <w:t>No</w:t>
      </w:r>
      <w:r w:rsidR="00D20336" w:rsidRPr="003C5EC1">
        <w:rPr>
          <w:rFonts w:ascii="Times New Roman" w:hAnsi="Times New Roman" w:cs="Times New Roman"/>
          <w:color w:val="000000" w:themeColor="text1"/>
          <w:sz w:val="24"/>
          <w:szCs w:val="24"/>
        </w:rPr>
        <w:t>.</w:t>
      </w:r>
      <w:r w:rsidR="00D20336" w:rsidRPr="003C5EC1">
        <w:rPr>
          <w:rFonts w:ascii="Times New Roman" w:hAnsi="Times New Roman" w:cs="Times New Roman"/>
          <w:color w:val="000000" w:themeColor="text1"/>
          <w:sz w:val="24"/>
          <w:szCs w:val="24"/>
          <w:lang w:val="en-US"/>
        </w:rPr>
        <w:t> </w:t>
      </w:r>
      <w:r w:rsidR="00852DC0" w:rsidRPr="003C5EC1">
        <w:rPr>
          <w:rFonts w:ascii="Times New Roman" w:hAnsi="Times New Roman" w:cs="Times New Roman"/>
          <w:color w:val="000000" w:themeColor="text1"/>
          <w:sz w:val="24"/>
          <w:szCs w:val="24"/>
        </w:rPr>
        <w:t>2</w:t>
      </w:r>
      <w:r w:rsidR="00D20336" w:rsidRPr="003C5EC1">
        <w:rPr>
          <w:rFonts w:ascii="Times New Roman" w:hAnsi="Times New Roman" w:cs="Times New Roman"/>
          <w:color w:val="000000" w:themeColor="text1"/>
          <w:sz w:val="24"/>
          <w:szCs w:val="24"/>
        </w:rPr>
        <w:t xml:space="preserve">, </w:t>
      </w:r>
      <w:r w:rsidR="00D20336" w:rsidRPr="003C5EC1">
        <w:rPr>
          <w:rFonts w:ascii="Times New Roman" w:hAnsi="Times New Roman" w:cs="Times New Roman"/>
          <w:color w:val="000000" w:themeColor="text1"/>
          <w:sz w:val="24"/>
          <w:szCs w:val="24"/>
          <w:lang w:val="en-US"/>
        </w:rPr>
        <w:t>pp</w:t>
      </w:r>
      <w:r w:rsidR="00D20336" w:rsidRPr="003C5EC1">
        <w:rPr>
          <w:rFonts w:ascii="Times New Roman" w:hAnsi="Times New Roman" w:cs="Times New Roman"/>
          <w:color w:val="000000" w:themeColor="text1"/>
          <w:sz w:val="24"/>
          <w:szCs w:val="24"/>
        </w:rPr>
        <w:t>.</w:t>
      </w:r>
      <w:r w:rsidR="00D20336" w:rsidRPr="003C5EC1">
        <w:rPr>
          <w:rFonts w:ascii="Times New Roman" w:hAnsi="Times New Roman" w:cs="Times New Roman"/>
          <w:color w:val="000000" w:themeColor="text1"/>
          <w:sz w:val="24"/>
          <w:szCs w:val="24"/>
          <w:lang w:val="en-US"/>
        </w:rPr>
        <w:t> </w:t>
      </w:r>
      <w:r w:rsidR="00852DC0" w:rsidRPr="003C5EC1">
        <w:rPr>
          <w:rFonts w:ascii="Times New Roman" w:hAnsi="Times New Roman" w:cs="Times New Roman"/>
          <w:color w:val="000000" w:themeColor="text1"/>
          <w:sz w:val="24"/>
          <w:szCs w:val="24"/>
        </w:rPr>
        <w:t xml:space="preserve">41-48. </w:t>
      </w:r>
      <w:r w:rsidR="00D20336" w:rsidRPr="003C5EC1">
        <w:rPr>
          <w:rFonts w:ascii="Times New Roman" w:hAnsi="Times New Roman" w:cs="Times New Roman"/>
          <w:color w:val="000000" w:themeColor="text1"/>
          <w:sz w:val="24"/>
          <w:szCs w:val="24"/>
        </w:rPr>
        <w:t>(</w:t>
      </w:r>
      <w:r w:rsidR="00D20336" w:rsidRPr="003C5EC1">
        <w:rPr>
          <w:rFonts w:ascii="Times New Roman" w:hAnsi="Times New Roman" w:cs="Times New Roman"/>
          <w:color w:val="000000" w:themeColor="text1"/>
          <w:sz w:val="24"/>
          <w:szCs w:val="24"/>
          <w:lang w:val="en-US"/>
        </w:rPr>
        <w:t>In</w:t>
      </w:r>
      <w:r w:rsidR="00D20336" w:rsidRPr="003C5EC1">
        <w:rPr>
          <w:rFonts w:ascii="Times New Roman" w:hAnsi="Times New Roman" w:cs="Times New Roman"/>
          <w:color w:val="000000" w:themeColor="text1"/>
          <w:sz w:val="24"/>
          <w:szCs w:val="24"/>
        </w:rPr>
        <w:t xml:space="preserve"> </w:t>
      </w:r>
      <w:r w:rsidR="00D20336" w:rsidRPr="003C5EC1">
        <w:rPr>
          <w:rFonts w:ascii="Times New Roman" w:hAnsi="Times New Roman" w:cs="Times New Roman"/>
          <w:color w:val="000000" w:themeColor="text1"/>
          <w:sz w:val="24"/>
          <w:szCs w:val="24"/>
          <w:lang w:val="en-US"/>
        </w:rPr>
        <w:t>Russ</w:t>
      </w:r>
      <w:r w:rsidR="00D20336" w:rsidRPr="003C5EC1">
        <w:rPr>
          <w:rFonts w:ascii="Times New Roman" w:hAnsi="Times New Roman" w:cs="Times New Roman"/>
          <w:color w:val="000000" w:themeColor="text1"/>
          <w:sz w:val="24"/>
          <w:szCs w:val="24"/>
        </w:rPr>
        <w:t>.)</w:t>
      </w:r>
    </w:p>
    <w:p w:rsidR="00852DC0" w:rsidRPr="003C5EC1" w:rsidRDefault="00A37EB4" w:rsidP="00852DC0">
      <w:pPr>
        <w:pStyle w:val="aa"/>
        <w:spacing w:line="288" w:lineRule="auto"/>
        <w:ind w:left="0"/>
        <w:rPr>
          <w:rFonts w:ascii="Times New Roman" w:hAnsi="Times New Roman" w:cs="Times New Roman"/>
          <w:color w:val="000000" w:themeColor="text1"/>
          <w:sz w:val="24"/>
          <w:szCs w:val="24"/>
          <w:lang w:val="en-US"/>
        </w:rPr>
      </w:pPr>
      <w:r w:rsidRPr="003C5EC1">
        <w:rPr>
          <w:rFonts w:ascii="Times New Roman" w:hAnsi="Times New Roman" w:cs="Times New Roman"/>
          <w:color w:val="000000" w:themeColor="text1"/>
          <w:sz w:val="24"/>
          <w:szCs w:val="24"/>
          <w:lang w:val="en-US"/>
        </w:rPr>
        <w:t>6</w:t>
      </w:r>
      <w:r w:rsidR="00852DC0" w:rsidRPr="003C5EC1">
        <w:rPr>
          <w:rFonts w:ascii="Times New Roman" w:hAnsi="Times New Roman" w:cs="Times New Roman"/>
          <w:color w:val="000000" w:themeColor="text1"/>
          <w:sz w:val="24"/>
          <w:szCs w:val="24"/>
          <w:lang w:val="en-US"/>
        </w:rPr>
        <w:t>. </w:t>
      </w:r>
      <w:proofErr w:type="spellStart"/>
      <w:r w:rsidR="00D20336" w:rsidRPr="003C5EC1">
        <w:rPr>
          <w:rFonts w:ascii="Times New Roman" w:hAnsi="Times New Roman" w:cs="Times New Roman"/>
          <w:color w:val="000000" w:themeColor="text1"/>
          <w:sz w:val="24"/>
          <w:szCs w:val="24"/>
          <w:lang w:val="en-US"/>
        </w:rPr>
        <w:t>Bozhor</w:t>
      </w:r>
      <w:proofErr w:type="spellEnd"/>
      <w:r w:rsidR="00D20336" w:rsidRPr="003C5EC1">
        <w:rPr>
          <w:rFonts w:ascii="Times New Roman" w:hAnsi="Times New Roman" w:cs="Times New Roman"/>
          <w:color w:val="000000" w:themeColor="text1"/>
          <w:sz w:val="24"/>
          <w:szCs w:val="24"/>
          <w:lang w:val="en-US"/>
        </w:rPr>
        <w:t xml:space="preserve"> Yu. A. Accessibility of financial services for the disabled and other low-mobility groups of the population, </w:t>
      </w:r>
      <w:proofErr w:type="spellStart"/>
      <w:r w:rsidR="00D20336" w:rsidRPr="003C5EC1">
        <w:rPr>
          <w:rFonts w:ascii="Times New Roman" w:hAnsi="Times New Roman" w:cs="Times New Roman"/>
          <w:i/>
          <w:color w:val="000000" w:themeColor="text1"/>
          <w:sz w:val="24"/>
          <w:szCs w:val="24"/>
          <w:lang w:val="en-US"/>
        </w:rPr>
        <w:t>Dostupnaya</w:t>
      </w:r>
      <w:proofErr w:type="spellEnd"/>
      <w:r w:rsidR="00D20336" w:rsidRPr="003C5EC1">
        <w:rPr>
          <w:rFonts w:ascii="Times New Roman" w:hAnsi="Times New Roman" w:cs="Times New Roman"/>
          <w:i/>
          <w:color w:val="000000" w:themeColor="text1"/>
          <w:sz w:val="24"/>
          <w:szCs w:val="24"/>
          <w:lang w:val="en-US"/>
        </w:rPr>
        <w:t xml:space="preserve"> </w:t>
      </w:r>
      <w:proofErr w:type="spellStart"/>
      <w:r w:rsidR="00D20336" w:rsidRPr="003C5EC1">
        <w:rPr>
          <w:rFonts w:ascii="Times New Roman" w:hAnsi="Times New Roman" w:cs="Times New Roman"/>
          <w:i/>
          <w:color w:val="000000" w:themeColor="text1"/>
          <w:sz w:val="24"/>
          <w:szCs w:val="24"/>
          <w:lang w:val="en-US"/>
        </w:rPr>
        <w:t>sreda</w:t>
      </w:r>
      <w:proofErr w:type="spellEnd"/>
      <w:r w:rsidR="00D20336" w:rsidRPr="003C5EC1">
        <w:rPr>
          <w:rFonts w:ascii="Times New Roman" w:hAnsi="Times New Roman" w:cs="Times New Roman"/>
          <w:color w:val="000000" w:themeColor="text1"/>
          <w:sz w:val="24"/>
          <w:szCs w:val="24"/>
          <w:lang w:val="en-US"/>
        </w:rPr>
        <w:t>,</w:t>
      </w:r>
      <w:r w:rsidR="00852DC0" w:rsidRPr="003C5EC1">
        <w:rPr>
          <w:rFonts w:ascii="Times New Roman" w:hAnsi="Times New Roman" w:cs="Times New Roman"/>
          <w:color w:val="000000" w:themeColor="text1"/>
          <w:sz w:val="24"/>
          <w:szCs w:val="24"/>
          <w:lang w:val="en-US"/>
        </w:rPr>
        <w:t xml:space="preserve"> </w:t>
      </w:r>
      <w:r w:rsidR="00D20336" w:rsidRPr="003C5EC1">
        <w:rPr>
          <w:rFonts w:ascii="Times New Roman" w:hAnsi="Times New Roman" w:cs="Times New Roman"/>
          <w:color w:val="000000" w:themeColor="text1"/>
          <w:sz w:val="24"/>
          <w:szCs w:val="24"/>
          <w:lang w:val="en-US"/>
        </w:rPr>
        <w:t>2020,</w:t>
      </w:r>
      <w:r w:rsidR="00431336" w:rsidRPr="003C5EC1">
        <w:rPr>
          <w:rFonts w:ascii="Times New Roman" w:hAnsi="Times New Roman" w:cs="Times New Roman"/>
          <w:color w:val="000000" w:themeColor="text1"/>
          <w:sz w:val="24"/>
          <w:szCs w:val="24"/>
          <w:lang w:val="en-US"/>
        </w:rPr>
        <w:t xml:space="preserve"> </w:t>
      </w:r>
      <w:r w:rsidR="00D20336" w:rsidRPr="003C5EC1">
        <w:rPr>
          <w:rFonts w:ascii="Times New Roman" w:hAnsi="Times New Roman" w:cs="Times New Roman"/>
          <w:color w:val="000000" w:themeColor="text1"/>
          <w:sz w:val="24"/>
          <w:szCs w:val="24"/>
          <w:lang w:val="en-US"/>
        </w:rPr>
        <w:t>No.</w:t>
      </w:r>
      <w:r w:rsidR="00431336" w:rsidRPr="003C5EC1">
        <w:rPr>
          <w:rFonts w:ascii="Times New Roman" w:hAnsi="Times New Roman" w:cs="Times New Roman"/>
          <w:color w:val="000000" w:themeColor="text1"/>
          <w:sz w:val="24"/>
          <w:szCs w:val="24"/>
          <w:lang w:val="en-US"/>
        </w:rPr>
        <w:t> 2</w:t>
      </w:r>
      <w:r w:rsidR="00D20336" w:rsidRPr="003C5EC1">
        <w:rPr>
          <w:rFonts w:ascii="Times New Roman" w:hAnsi="Times New Roman" w:cs="Times New Roman"/>
          <w:color w:val="000000" w:themeColor="text1"/>
          <w:sz w:val="24"/>
          <w:szCs w:val="24"/>
          <w:lang w:val="en-US"/>
        </w:rPr>
        <w:t>,</w:t>
      </w:r>
      <w:r w:rsidR="00431336" w:rsidRPr="003C5EC1">
        <w:rPr>
          <w:rFonts w:ascii="Times New Roman" w:hAnsi="Times New Roman" w:cs="Times New Roman"/>
          <w:color w:val="000000" w:themeColor="text1"/>
          <w:sz w:val="24"/>
          <w:szCs w:val="24"/>
          <w:lang w:val="en-US"/>
        </w:rPr>
        <w:t xml:space="preserve"> pp.</w:t>
      </w:r>
      <w:r w:rsidR="00D20336" w:rsidRPr="003C5EC1">
        <w:rPr>
          <w:rFonts w:ascii="Times New Roman" w:hAnsi="Times New Roman" w:cs="Times New Roman"/>
          <w:color w:val="000000" w:themeColor="text1"/>
          <w:sz w:val="24"/>
          <w:szCs w:val="24"/>
          <w:lang w:val="en-US"/>
        </w:rPr>
        <w:t> </w:t>
      </w:r>
      <w:r w:rsidR="00431336" w:rsidRPr="003C5EC1">
        <w:rPr>
          <w:rFonts w:ascii="Times New Roman" w:hAnsi="Times New Roman" w:cs="Times New Roman"/>
          <w:color w:val="000000" w:themeColor="text1"/>
          <w:sz w:val="24"/>
          <w:szCs w:val="24"/>
          <w:lang w:val="en-US"/>
        </w:rPr>
        <w:t>74-79.</w:t>
      </w:r>
      <w:r w:rsidR="00852DC0" w:rsidRPr="003C5EC1">
        <w:rPr>
          <w:rFonts w:ascii="Times New Roman" w:hAnsi="Times New Roman" w:cs="Times New Roman"/>
          <w:color w:val="000000" w:themeColor="text1"/>
          <w:sz w:val="24"/>
          <w:szCs w:val="24"/>
          <w:lang w:val="en-US"/>
        </w:rPr>
        <w:t xml:space="preserve"> </w:t>
      </w:r>
      <w:proofErr w:type="gramStart"/>
      <w:r w:rsidR="00D20336" w:rsidRPr="003C5EC1">
        <w:rPr>
          <w:rFonts w:ascii="Times New Roman" w:hAnsi="Times New Roman" w:cs="Times New Roman"/>
          <w:color w:val="000000" w:themeColor="text1"/>
          <w:sz w:val="24"/>
          <w:szCs w:val="24"/>
          <w:lang w:val="en-US"/>
        </w:rPr>
        <w:t>(In Russ.)</w:t>
      </w:r>
      <w:proofErr w:type="gramEnd"/>
    </w:p>
    <w:p w:rsidR="005A0B7C" w:rsidRPr="003C5EC1" w:rsidRDefault="005A0B7C" w:rsidP="005A0B7C">
      <w:pPr>
        <w:widowControl w:val="0"/>
        <w:tabs>
          <w:tab w:val="left" w:pos="1106"/>
        </w:tabs>
        <w:spacing w:line="288" w:lineRule="auto"/>
        <w:rPr>
          <w:rFonts w:ascii="Times New Roman" w:eastAsia="Times New Roman" w:hAnsi="Times New Roman" w:cs="Times New Roman"/>
          <w:color w:val="000000" w:themeColor="text1"/>
          <w:sz w:val="24"/>
          <w:szCs w:val="24"/>
          <w:lang w:val="en-US" w:eastAsia="ru-RU"/>
        </w:rPr>
      </w:pPr>
    </w:p>
    <w:p w:rsidR="00613841" w:rsidRPr="003C5EC1" w:rsidRDefault="00613841" w:rsidP="005A0B7C">
      <w:pPr>
        <w:widowControl w:val="0"/>
        <w:tabs>
          <w:tab w:val="left" w:pos="1106"/>
        </w:tabs>
        <w:spacing w:line="288" w:lineRule="auto"/>
        <w:rPr>
          <w:rFonts w:ascii="Times New Roman" w:eastAsia="Times New Roman" w:hAnsi="Times New Roman" w:cs="Times New Roman"/>
          <w:i/>
          <w:color w:val="000000" w:themeColor="text1"/>
          <w:sz w:val="24"/>
          <w:szCs w:val="24"/>
          <w:lang w:val="en-US" w:eastAsia="ru-RU"/>
        </w:rPr>
      </w:pPr>
      <w:r w:rsidRPr="003C5EC1">
        <w:rPr>
          <w:rFonts w:ascii="Times New Roman" w:eastAsia="Times New Roman" w:hAnsi="Times New Roman" w:cs="Times New Roman"/>
          <w:i/>
          <w:color w:val="000000" w:themeColor="text1"/>
          <w:sz w:val="24"/>
          <w:szCs w:val="24"/>
          <w:lang w:val="en-US" w:eastAsia="ru-RU"/>
        </w:rPr>
        <w:t xml:space="preserve">About the author </w:t>
      </w:r>
    </w:p>
    <w:p w:rsidR="005A0B7C" w:rsidRPr="003C5EC1" w:rsidRDefault="005A0B7C" w:rsidP="005A0B7C">
      <w:pPr>
        <w:widowControl w:val="0"/>
        <w:tabs>
          <w:tab w:val="left" w:pos="1106"/>
        </w:tabs>
        <w:spacing w:line="288" w:lineRule="auto"/>
        <w:rPr>
          <w:rFonts w:ascii="Times New Roman" w:eastAsia="Times New Roman" w:hAnsi="Times New Roman" w:cs="Times New Roman"/>
          <w:i/>
          <w:color w:val="000000" w:themeColor="text1"/>
          <w:sz w:val="24"/>
          <w:szCs w:val="24"/>
          <w:lang w:val="en-US" w:eastAsia="ru-RU"/>
        </w:rPr>
      </w:pPr>
    </w:p>
    <w:p w:rsidR="00613841" w:rsidRPr="003C5EC1" w:rsidRDefault="00613841" w:rsidP="005A0B7C">
      <w:pPr>
        <w:spacing w:line="288" w:lineRule="auto"/>
        <w:rPr>
          <w:rFonts w:ascii="Times New Roman" w:eastAsia="Calibri" w:hAnsi="Times New Roman" w:cs="Times New Roman"/>
          <w:color w:val="000000" w:themeColor="text1"/>
          <w:sz w:val="24"/>
          <w:szCs w:val="24"/>
          <w:lang w:val="en-US"/>
        </w:rPr>
      </w:pPr>
      <w:proofErr w:type="spellStart"/>
      <w:proofErr w:type="gramStart"/>
      <w:r w:rsidRPr="003C5EC1">
        <w:rPr>
          <w:rFonts w:ascii="Times New Roman" w:eastAsia="Calibri" w:hAnsi="Times New Roman" w:cs="Times New Roman"/>
          <w:b/>
          <w:color w:val="000000" w:themeColor="text1"/>
          <w:sz w:val="24"/>
          <w:szCs w:val="24"/>
          <w:lang w:val="en-US"/>
        </w:rPr>
        <w:t>Razilya</w:t>
      </w:r>
      <w:proofErr w:type="spellEnd"/>
      <w:r w:rsidRPr="003C5EC1">
        <w:rPr>
          <w:rFonts w:ascii="Times New Roman" w:eastAsia="Calibri" w:hAnsi="Times New Roman" w:cs="Times New Roman"/>
          <w:b/>
          <w:color w:val="000000" w:themeColor="text1"/>
          <w:sz w:val="24"/>
          <w:szCs w:val="24"/>
          <w:lang w:val="en-US"/>
        </w:rPr>
        <w:t xml:space="preserve"> F. </w:t>
      </w:r>
      <w:proofErr w:type="spellStart"/>
      <w:r w:rsidRPr="003C5EC1">
        <w:rPr>
          <w:rFonts w:ascii="Times New Roman" w:eastAsia="Calibri" w:hAnsi="Times New Roman" w:cs="Times New Roman"/>
          <w:b/>
          <w:color w:val="000000" w:themeColor="text1"/>
          <w:sz w:val="24"/>
          <w:szCs w:val="24"/>
          <w:lang w:val="en-US"/>
        </w:rPr>
        <w:t>Yunusova</w:t>
      </w:r>
      <w:proofErr w:type="spellEnd"/>
      <w:r w:rsidRPr="003C5EC1">
        <w:rPr>
          <w:rFonts w:ascii="Times New Roman" w:eastAsia="Calibri" w:hAnsi="Times New Roman" w:cs="Times New Roman"/>
          <w:b/>
          <w:color w:val="000000" w:themeColor="text1"/>
          <w:sz w:val="24"/>
          <w:szCs w:val="24"/>
          <w:lang w:val="en-US"/>
        </w:rPr>
        <w:t xml:space="preserve"> – </w:t>
      </w:r>
      <w:r w:rsidR="00CC5C38" w:rsidRPr="00CC5C38">
        <w:rPr>
          <w:rFonts w:ascii="Times New Roman" w:eastAsia="Calibri" w:hAnsi="Times New Roman" w:cs="Times New Roman"/>
          <w:color w:val="000000" w:themeColor="text1"/>
          <w:sz w:val="24"/>
          <w:szCs w:val="24"/>
          <w:lang w:val="en-US"/>
        </w:rPr>
        <w:t>PhD economics Sciences</w:t>
      </w:r>
      <w:bookmarkStart w:id="0" w:name="_GoBack"/>
      <w:bookmarkEnd w:id="0"/>
      <w:r w:rsidRPr="003C5EC1">
        <w:rPr>
          <w:rFonts w:ascii="Times New Roman" w:eastAsia="Calibri" w:hAnsi="Times New Roman" w:cs="Times New Roman"/>
          <w:color w:val="000000" w:themeColor="text1"/>
          <w:sz w:val="24"/>
          <w:szCs w:val="24"/>
          <w:lang w:val="en-US"/>
        </w:rPr>
        <w:t xml:space="preserve">, Associate Professor of the Department </w:t>
      </w:r>
      <w:r w:rsidR="00001DB8" w:rsidRPr="003C5EC1">
        <w:rPr>
          <w:rFonts w:ascii="Times New Roman" w:eastAsia="Calibri" w:hAnsi="Times New Roman" w:cs="Times New Roman"/>
          <w:color w:val="000000" w:themeColor="text1"/>
          <w:sz w:val="24"/>
          <w:szCs w:val="24"/>
          <w:lang w:val="en-US"/>
        </w:rPr>
        <w:t xml:space="preserve">“Finance and Credit” </w:t>
      </w:r>
      <w:r w:rsidRPr="003C5EC1">
        <w:rPr>
          <w:rFonts w:ascii="Times New Roman" w:eastAsia="Calibri" w:hAnsi="Times New Roman" w:cs="Times New Roman"/>
          <w:color w:val="000000" w:themeColor="text1"/>
          <w:sz w:val="24"/>
          <w:szCs w:val="24"/>
          <w:lang w:val="en-US"/>
        </w:rPr>
        <w:t>of the Financial University under the Gover</w:t>
      </w:r>
      <w:r w:rsidR="00001DB8" w:rsidRPr="003C5EC1">
        <w:rPr>
          <w:rFonts w:ascii="Times New Roman" w:eastAsia="Calibri" w:hAnsi="Times New Roman" w:cs="Times New Roman"/>
          <w:color w:val="000000" w:themeColor="text1"/>
          <w:sz w:val="24"/>
          <w:szCs w:val="24"/>
          <w:lang w:val="en-US"/>
        </w:rPr>
        <w:t>nment of the Russian Federation</w:t>
      </w:r>
      <w:r w:rsidRPr="003C5EC1">
        <w:rPr>
          <w:rFonts w:ascii="Times New Roman" w:eastAsia="Calibri" w:hAnsi="Times New Roman" w:cs="Times New Roman"/>
          <w:color w:val="000000" w:themeColor="text1"/>
          <w:sz w:val="24"/>
          <w:szCs w:val="24"/>
          <w:lang w:val="en-US"/>
        </w:rPr>
        <w:t xml:space="preserve"> (Ufa branch), Ufa, Russia.</w:t>
      </w:r>
      <w:proofErr w:type="gramEnd"/>
    </w:p>
    <w:p w:rsidR="006579A5" w:rsidRPr="003C5EC1" w:rsidRDefault="006579A5" w:rsidP="005A0B7C">
      <w:pPr>
        <w:spacing w:line="288" w:lineRule="auto"/>
        <w:ind w:firstLine="0"/>
        <w:jc w:val="left"/>
        <w:rPr>
          <w:rFonts w:ascii="Times New Roman" w:hAnsi="Times New Roman" w:cs="Times New Roman"/>
          <w:color w:val="000000" w:themeColor="text1"/>
          <w:sz w:val="24"/>
          <w:szCs w:val="24"/>
          <w:lang w:val="en-US"/>
        </w:rPr>
      </w:pPr>
      <w:r w:rsidRPr="003C5EC1">
        <w:rPr>
          <w:rFonts w:ascii="Times New Roman" w:hAnsi="Times New Roman" w:cs="Times New Roman"/>
          <w:color w:val="000000" w:themeColor="text1"/>
          <w:sz w:val="24"/>
          <w:szCs w:val="24"/>
          <w:lang w:val="en-US"/>
        </w:rPr>
        <w:t xml:space="preserve">E-mail: </w:t>
      </w:r>
      <w:r w:rsidR="00F56A2C" w:rsidRPr="003C5EC1">
        <w:rPr>
          <w:rFonts w:ascii="Times New Roman" w:hAnsi="Times New Roman" w:cs="Times New Roman"/>
          <w:color w:val="000000" w:themeColor="text1"/>
          <w:sz w:val="24"/>
          <w:szCs w:val="24"/>
          <w:lang w:val="en-US"/>
        </w:rPr>
        <w:t xml:space="preserve">Yrazilya@mail.ru </w:t>
      </w:r>
    </w:p>
    <w:p w:rsidR="00F56A2C" w:rsidRPr="003C5EC1" w:rsidRDefault="00F56A2C" w:rsidP="005A0B7C">
      <w:pPr>
        <w:spacing w:line="288" w:lineRule="auto"/>
        <w:ind w:firstLine="0"/>
        <w:jc w:val="left"/>
        <w:rPr>
          <w:rFonts w:ascii="Times New Roman" w:hAnsi="Times New Roman" w:cs="Times New Roman"/>
          <w:color w:val="000000" w:themeColor="text1"/>
          <w:sz w:val="24"/>
          <w:szCs w:val="24"/>
          <w:lang w:val="en-US"/>
        </w:rPr>
      </w:pPr>
    </w:p>
    <w:p w:rsidR="00F56A2C" w:rsidRPr="003C5EC1" w:rsidRDefault="00F56A2C" w:rsidP="00F56A2C">
      <w:pPr>
        <w:spacing w:line="288" w:lineRule="auto"/>
        <w:rPr>
          <w:rFonts w:ascii="Times New Roman" w:eastAsia="SimSun" w:hAnsi="Times New Roman" w:cs="Times New Roman"/>
          <w:color w:val="000000" w:themeColor="text1"/>
          <w:sz w:val="24"/>
          <w:szCs w:val="24"/>
          <w:lang w:val="en-US" w:eastAsia="zh-CN"/>
        </w:rPr>
      </w:pPr>
      <w:r w:rsidRPr="003C5EC1">
        <w:rPr>
          <w:rFonts w:ascii="Times New Roman" w:eastAsia="Calibri" w:hAnsi="Times New Roman" w:cs="Times New Roman"/>
          <w:b/>
          <w:color w:val="000000" w:themeColor="text1"/>
          <w:sz w:val="24"/>
          <w:szCs w:val="24"/>
          <w:lang w:val="en-US"/>
        </w:rPr>
        <w:t xml:space="preserve">Oksana V. </w:t>
      </w:r>
      <w:proofErr w:type="spellStart"/>
      <w:r w:rsidRPr="003C5EC1">
        <w:rPr>
          <w:rFonts w:ascii="Times New Roman" w:eastAsia="Calibri" w:hAnsi="Times New Roman" w:cs="Times New Roman"/>
          <w:b/>
          <w:color w:val="000000" w:themeColor="text1"/>
          <w:sz w:val="24"/>
          <w:szCs w:val="24"/>
          <w:lang w:val="en-US"/>
        </w:rPr>
        <w:t>Morozova</w:t>
      </w:r>
      <w:proofErr w:type="spellEnd"/>
      <w:r w:rsidRPr="003C5EC1">
        <w:rPr>
          <w:rFonts w:ascii="Times New Roman" w:eastAsia="Calibri" w:hAnsi="Times New Roman" w:cs="Times New Roman"/>
          <w:color w:val="000000" w:themeColor="text1"/>
          <w:sz w:val="24"/>
          <w:szCs w:val="24"/>
          <w:lang w:val="en-US"/>
        </w:rPr>
        <w:t xml:space="preserve"> – Candidate of Philos. sciences', Associate Professor of the Department of Public Finance of </w:t>
      </w:r>
      <w:r w:rsidRPr="003C5EC1">
        <w:rPr>
          <w:rFonts w:ascii="Times New Roman" w:eastAsia="SimSun" w:hAnsi="Times New Roman" w:cs="Times New Roman"/>
          <w:color w:val="000000" w:themeColor="text1"/>
          <w:sz w:val="24"/>
          <w:szCs w:val="24"/>
          <w:lang w:val="en-US" w:eastAsia="zh-CN"/>
        </w:rPr>
        <w:t>Novosibirsk State University of Economics and Management (NSUEM), Novosibirsk, Russia.</w:t>
      </w:r>
    </w:p>
    <w:p w:rsidR="00F56A2C" w:rsidRPr="003C5EC1" w:rsidRDefault="00F56A2C" w:rsidP="00F56A2C">
      <w:pPr>
        <w:spacing w:line="288" w:lineRule="auto"/>
        <w:ind w:left="1429" w:hanging="1429"/>
        <w:rPr>
          <w:rFonts w:ascii="Times New Roman" w:eastAsia="Calibri" w:hAnsi="Times New Roman" w:cs="Times New Roman"/>
          <w:color w:val="000000" w:themeColor="text1"/>
          <w:sz w:val="24"/>
          <w:szCs w:val="24"/>
          <w:lang w:val="en-US"/>
        </w:rPr>
      </w:pPr>
      <w:r w:rsidRPr="003C5EC1">
        <w:rPr>
          <w:rFonts w:ascii="Times New Roman" w:eastAsia="Calibri" w:hAnsi="Times New Roman" w:cs="Times New Roman"/>
          <w:color w:val="000000" w:themeColor="text1"/>
          <w:sz w:val="24"/>
          <w:szCs w:val="24"/>
          <w:lang w:val="en-US"/>
        </w:rPr>
        <w:t xml:space="preserve">E-mail: mov-777@mail.ru </w:t>
      </w:r>
    </w:p>
    <w:p w:rsidR="00613841" w:rsidRPr="003C5EC1" w:rsidRDefault="00613841" w:rsidP="005A0B7C">
      <w:pPr>
        <w:widowControl w:val="0"/>
        <w:tabs>
          <w:tab w:val="left" w:pos="1106"/>
        </w:tabs>
        <w:spacing w:line="288" w:lineRule="auto"/>
        <w:ind w:firstLine="0"/>
        <w:rPr>
          <w:rFonts w:ascii="Times New Roman" w:eastAsia="Times New Roman" w:hAnsi="Times New Roman" w:cs="Times New Roman"/>
          <w:color w:val="000000" w:themeColor="text1"/>
          <w:sz w:val="24"/>
          <w:szCs w:val="24"/>
          <w:lang w:eastAsia="ru-RU"/>
        </w:rPr>
      </w:pPr>
    </w:p>
    <w:sectPr w:rsidR="00613841" w:rsidRPr="003C5EC1" w:rsidSect="00895AB4">
      <w:footerReference w:type="default" r:id="rId13"/>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F41" w:rsidRDefault="002E0F41" w:rsidP="00761639">
      <w:pPr>
        <w:spacing w:line="240" w:lineRule="auto"/>
      </w:pPr>
      <w:r>
        <w:separator/>
      </w:r>
    </w:p>
  </w:endnote>
  <w:endnote w:type="continuationSeparator" w:id="0">
    <w:p w:rsidR="002E0F41" w:rsidRDefault="002E0F41" w:rsidP="007616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881970"/>
      <w:docPartObj>
        <w:docPartGallery w:val="Page Numbers (Bottom of Page)"/>
        <w:docPartUnique/>
      </w:docPartObj>
    </w:sdtPr>
    <w:sdtEndPr>
      <w:rPr>
        <w:rFonts w:ascii="Times New Roman" w:hAnsi="Times New Roman" w:cs="Times New Roman"/>
        <w:sz w:val="24"/>
        <w:szCs w:val="24"/>
      </w:rPr>
    </w:sdtEndPr>
    <w:sdtContent>
      <w:p w:rsidR="00765A63" w:rsidRPr="00761639" w:rsidRDefault="00765A63">
        <w:pPr>
          <w:pStyle w:val="a7"/>
          <w:jc w:val="center"/>
          <w:rPr>
            <w:rFonts w:ascii="Times New Roman" w:hAnsi="Times New Roman" w:cs="Times New Roman"/>
            <w:sz w:val="24"/>
            <w:szCs w:val="24"/>
          </w:rPr>
        </w:pPr>
        <w:r w:rsidRPr="00761639">
          <w:rPr>
            <w:rFonts w:ascii="Times New Roman" w:hAnsi="Times New Roman" w:cs="Times New Roman"/>
            <w:sz w:val="24"/>
            <w:szCs w:val="24"/>
          </w:rPr>
          <w:fldChar w:fldCharType="begin"/>
        </w:r>
        <w:r w:rsidRPr="00761639">
          <w:rPr>
            <w:rFonts w:ascii="Times New Roman" w:hAnsi="Times New Roman" w:cs="Times New Roman"/>
            <w:sz w:val="24"/>
            <w:szCs w:val="24"/>
          </w:rPr>
          <w:instrText>PAGE   \* MERGEFORMAT</w:instrText>
        </w:r>
        <w:r w:rsidRPr="00761639">
          <w:rPr>
            <w:rFonts w:ascii="Times New Roman" w:hAnsi="Times New Roman" w:cs="Times New Roman"/>
            <w:sz w:val="24"/>
            <w:szCs w:val="24"/>
          </w:rPr>
          <w:fldChar w:fldCharType="separate"/>
        </w:r>
        <w:r w:rsidR="00CC5C38">
          <w:rPr>
            <w:rFonts w:ascii="Times New Roman" w:hAnsi="Times New Roman" w:cs="Times New Roman"/>
            <w:noProof/>
            <w:sz w:val="24"/>
            <w:szCs w:val="24"/>
          </w:rPr>
          <w:t>9</w:t>
        </w:r>
        <w:r w:rsidRPr="00761639">
          <w:rPr>
            <w:rFonts w:ascii="Times New Roman" w:hAnsi="Times New Roman" w:cs="Times New Roman"/>
            <w:sz w:val="24"/>
            <w:szCs w:val="24"/>
          </w:rPr>
          <w:fldChar w:fldCharType="end"/>
        </w:r>
      </w:p>
    </w:sdtContent>
  </w:sdt>
  <w:p w:rsidR="00765A63" w:rsidRDefault="00765A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F41" w:rsidRDefault="002E0F41" w:rsidP="00761639">
      <w:pPr>
        <w:spacing w:line="240" w:lineRule="auto"/>
      </w:pPr>
      <w:r>
        <w:separator/>
      </w:r>
    </w:p>
  </w:footnote>
  <w:footnote w:type="continuationSeparator" w:id="0">
    <w:p w:rsidR="002E0F41" w:rsidRDefault="002E0F41" w:rsidP="00761639">
      <w:pPr>
        <w:spacing w:line="240" w:lineRule="auto"/>
      </w:pPr>
      <w:r>
        <w:continuationSeparator/>
      </w:r>
    </w:p>
  </w:footnote>
  <w:footnote w:id="1">
    <w:p w:rsidR="00765A63" w:rsidRPr="003C5EC1" w:rsidRDefault="00765A63" w:rsidP="00E465FC">
      <w:pPr>
        <w:pStyle w:val="ad"/>
        <w:rPr>
          <w:rFonts w:ascii="Times New Roman" w:hAnsi="Times New Roman" w:cs="Times New Roman"/>
          <w:color w:val="000000" w:themeColor="text1"/>
        </w:rPr>
      </w:pPr>
      <w:r w:rsidRPr="003C5EC1">
        <w:rPr>
          <w:rStyle w:val="af"/>
          <w:rFonts w:ascii="Times New Roman" w:hAnsi="Times New Roman" w:cs="Times New Roman"/>
          <w:color w:val="000000" w:themeColor="text1"/>
        </w:rPr>
        <w:footnoteRef/>
      </w:r>
      <w:r w:rsidRPr="003C5EC1">
        <w:rPr>
          <w:rFonts w:ascii="Times New Roman" w:hAnsi="Times New Roman" w:cs="Times New Roman"/>
          <w:color w:val="000000" w:themeColor="text1"/>
        </w:rPr>
        <w:t xml:space="preserve"> </w:t>
      </w:r>
      <w:proofErr w:type="gramStart"/>
      <w:r w:rsidRPr="003C5EC1">
        <w:rPr>
          <w:rFonts w:ascii="Times New Roman" w:hAnsi="Times New Roman" w:cs="Times New Roman"/>
          <w:color w:val="000000" w:themeColor="text1"/>
        </w:rPr>
        <w:t xml:space="preserve">Согласно ст. 1 </w:t>
      </w:r>
      <w:hyperlink r:id="rId1" w:history="1">
        <w:r w:rsidRPr="003C5EC1">
          <w:rPr>
            <w:rStyle w:val="a9"/>
            <w:rFonts w:ascii="Times New Roman" w:hAnsi="Times New Roman" w:cs="Times New Roman"/>
            <w:bCs/>
            <w:color w:val="000000" w:themeColor="text1"/>
            <w:u w:val="none"/>
            <w:shd w:val="clear" w:color="auto" w:fill="FFFFFF"/>
          </w:rPr>
          <w:t>Федерального закона от 24 ноября 1995 г. № 181-ФЗ (ред. от 28.12.2022) «О социальной защите инвалидов в Российской Федерации</w:t>
        </w:r>
      </w:hyperlink>
      <w:r w:rsidRPr="003C5EC1">
        <w:rPr>
          <w:rFonts w:ascii="Times New Roman" w:hAnsi="Times New Roman" w:cs="Times New Roman"/>
          <w:color w:val="000000" w:themeColor="text1"/>
        </w:rPr>
        <w:t>», «и</w:t>
      </w:r>
      <w:r w:rsidRPr="003C5EC1">
        <w:rPr>
          <w:rFonts w:ascii="Times New Roman" w:hAnsi="Times New Roman" w:cs="Times New Roman"/>
          <w:color w:val="000000" w:themeColor="text1"/>
          <w:shd w:val="clear" w:color="auto" w:fill="FFFFFF"/>
        </w:rPr>
        <w:t>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w:t>
      </w:r>
      <w:r w:rsidRPr="00615872">
        <w:rPr>
          <w:rFonts w:ascii="Times New Roman" w:hAnsi="Times New Roman" w:cs="Times New Roman"/>
          <w:color w:val="FF0000"/>
          <w:shd w:val="clear" w:color="auto" w:fill="FFFFFF"/>
        </w:rPr>
        <w:t xml:space="preserve"> </w:t>
      </w:r>
      <w:r w:rsidRPr="003C5EC1">
        <w:rPr>
          <w:rFonts w:ascii="Times New Roman" w:hAnsi="Times New Roman" w:cs="Times New Roman"/>
          <w:color w:val="000000" w:themeColor="text1"/>
          <w:shd w:val="clear" w:color="auto" w:fill="FFFFFF"/>
        </w:rPr>
        <w:t>защиты» (</w:t>
      </w:r>
      <w:r w:rsidRPr="003C5EC1">
        <w:rPr>
          <w:rFonts w:ascii="Times New Roman" w:hAnsi="Times New Roman" w:cs="Times New Roman"/>
          <w:color w:val="000000" w:themeColor="text1"/>
        </w:rPr>
        <w:t>организации помощи, адаптации, медицинской и социальной реабилитации и др.).</w:t>
      </w:r>
      <w:proofErr w:type="gramEnd"/>
      <w:r w:rsidR="003C5EC1" w:rsidRPr="003C5EC1">
        <w:rPr>
          <w:rFonts w:ascii="Times New Roman" w:hAnsi="Times New Roman" w:cs="Times New Roman"/>
          <w:color w:val="000000" w:themeColor="text1"/>
        </w:rPr>
        <w:t xml:space="preserve"> </w:t>
      </w:r>
      <w:r w:rsidRPr="003C5EC1">
        <w:rPr>
          <w:rFonts w:ascii="Times New Roman" w:hAnsi="Times New Roman" w:cs="Times New Roman"/>
          <w:color w:val="000000" w:themeColor="text1"/>
        </w:rPr>
        <w:t>Таких лиц принято разделять на определенные категории, называемые</w:t>
      </w:r>
      <w:r w:rsidR="003C5EC1">
        <w:rPr>
          <w:rFonts w:ascii="Times New Roman" w:hAnsi="Times New Roman" w:cs="Times New Roman"/>
          <w:color w:val="000000" w:themeColor="text1"/>
        </w:rPr>
        <w:t xml:space="preserve"> нозологическими группами</w:t>
      </w:r>
      <w:r w:rsidR="003C5EC1" w:rsidRPr="003C5EC1">
        <w:rPr>
          <w:rFonts w:ascii="Times New Roman" w:hAnsi="Times New Roman" w:cs="Times New Roman"/>
          <w:color w:val="000000" w:themeColor="text1"/>
        </w:rPr>
        <w:t xml:space="preserve"> </w:t>
      </w:r>
      <w:hyperlink r:id="rId2" w:history="1">
        <w:proofErr w:type="gramStart"/>
        <w:r w:rsidRPr="003C5EC1">
          <w:rPr>
            <w:rStyle w:val="a9"/>
            <w:rFonts w:ascii="Times New Roman" w:hAnsi="Times New Roman" w:cs="Times New Roman"/>
            <w:color w:val="000000" w:themeColor="text1"/>
            <w:u w:val="none"/>
          </w:rPr>
          <w:t>инвалид</w:t>
        </w:r>
      </w:hyperlink>
      <w:r w:rsidRPr="003C5EC1">
        <w:rPr>
          <w:rFonts w:ascii="Times New Roman" w:hAnsi="Times New Roman" w:cs="Times New Roman"/>
          <w:color w:val="000000" w:themeColor="text1"/>
        </w:rPr>
        <w:t>ов</w:t>
      </w:r>
      <w:proofErr w:type="gramEnd"/>
      <w:r w:rsidRPr="003C5EC1">
        <w:rPr>
          <w:rFonts w:ascii="Times New Roman" w:hAnsi="Times New Roman" w:cs="Times New Roman"/>
          <w:color w:val="000000" w:themeColor="text1"/>
        </w:rPr>
        <w:t xml:space="preserve"> (НГИ), среди которых выделяются следующие группы по нарушению: зрения, слуха, интеллекта, поражению опорно-двигательного аппарата (церебральному, спинальному, ампутационному). Подробнее см. </w:t>
      </w:r>
      <w:r w:rsidRPr="003C5EC1">
        <w:rPr>
          <w:rFonts w:ascii="Times New Roman" w:hAnsi="Times New Roman" w:cs="Times New Roman"/>
          <w:color w:val="000000" w:themeColor="text1"/>
          <w:lang w:val="en-US"/>
        </w:rPr>
        <w:t>URL</w:t>
      </w:r>
      <w:r w:rsidRPr="003C5EC1">
        <w:rPr>
          <w:rFonts w:ascii="Times New Roman" w:hAnsi="Times New Roman" w:cs="Times New Roman"/>
          <w:color w:val="000000" w:themeColor="text1"/>
        </w:rPr>
        <w:t xml:space="preserve">: </w:t>
      </w:r>
      <w:hyperlink r:id="rId3" w:history="1">
        <w:r w:rsidRPr="003C5EC1">
          <w:rPr>
            <w:rStyle w:val="a9"/>
            <w:rFonts w:ascii="Times New Roman" w:hAnsi="Times New Roman" w:cs="Times New Roman"/>
            <w:iCs/>
            <w:color w:val="000000" w:themeColor="text1"/>
            <w:u w:val="none"/>
          </w:rPr>
          <w:t>https://invalidu.com/raznoe/nozologicheskie-gruppy-invalidnosti</w:t>
        </w:r>
      </w:hyperlink>
      <w:r w:rsidRPr="003C5EC1">
        <w:rPr>
          <w:rFonts w:ascii="Times New Roman" w:hAnsi="Times New Roman" w:cs="Times New Roman"/>
          <w:iCs/>
          <w:color w:val="000000" w:themeColor="text1"/>
        </w:rPr>
        <w:t xml:space="preserve"> (</w:t>
      </w:r>
      <w:r w:rsidRPr="003C5EC1">
        <w:rPr>
          <w:rFonts w:ascii="Times New Roman" w:hAnsi="Times New Roman" w:cs="Times New Roman"/>
          <w:color w:val="000000" w:themeColor="text1"/>
        </w:rPr>
        <w:t>дата обращения: 11.06.2023).</w:t>
      </w:r>
    </w:p>
  </w:footnote>
  <w:footnote w:id="2">
    <w:p w:rsidR="00765A63" w:rsidRPr="003C5EC1" w:rsidRDefault="00765A63" w:rsidP="0003377E">
      <w:pPr>
        <w:pStyle w:val="ad"/>
        <w:rPr>
          <w:rFonts w:ascii="Times New Roman" w:hAnsi="Times New Roman" w:cs="Times New Roman"/>
          <w:color w:val="000000" w:themeColor="text1"/>
        </w:rPr>
      </w:pPr>
      <w:r w:rsidRPr="003C5EC1">
        <w:rPr>
          <w:rStyle w:val="af"/>
          <w:rFonts w:ascii="Times New Roman" w:hAnsi="Times New Roman" w:cs="Times New Roman"/>
          <w:color w:val="000000" w:themeColor="text1"/>
        </w:rPr>
        <w:footnoteRef/>
      </w:r>
      <w:r w:rsidRPr="003C5EC1">
        <w:rPr>
          <w:rFonts w:ascii="Times New Roman" w:hAnsi="Times New Roman" w:cs="Times New Roman"/>
          <w:color w:val="000000" w:themeColor="text1"/>
        </w:rPr>
        <w:t xml:space="preserve"> Конвенция ООН о правах инвалидов, п</w:t>
      </w:r>
      <w:r w:rsidRPr="003C5EC1">
        <w:rPr>
          <w:rFonts w:ascii="Times New Roman" w:hAnsi="Times New Roman" w:cs="Times New Roman"/>
          <w:iCs/>
          <w:color w:val="000000" w:themeColor="text1"/>
          <w:shd w:val="clear" w:color="auto" w:fill="FFFFFF"/>
        </w:rPr>
        <w:t>ринятая </w:t>
      </w:r>
      <w:hyperlink r:id="rId4" w:history="1">
        <w:r w:rsidRPr="003C5EC1">
          <w:rPr>
            <w:rStyle w:val="a9"/>
            <w:rFonts w:ascii="Times New Roman" w:hAnsi="Times New Roman" w:cs="Times New Roman"/>
            <w:iCs/>
            <w:color w:val="000000" w:themeColor="text1"/>
            <w:shd w:val="clear" w:color="auto" w:fill="FFFFFF"/>
          </w:rPr>
          <w:t>р</w:t>
        </w:r>
        <w:r w:rsidRPr="003C5EC1">
          <w:rPr>
            <w:rStyle w:val="a9"/>
            <w:rFonts w:ascii="Times New Roman" w:hAnsi="Times New Roman" w:cs="Times New Roman"/>
            <w:iCs/>
            <w:color w:val="000000" w:themeColor="text1"/>
            <w:u w:val="none"/>
            <w:shd w:val="clear" w:color="auto" w:fill="FFFFFF"/>
          </w:rPr>
          <w:t>езолюцией 61/106</w:t>
        </w:r>
      </w:hyperlink>
      <w:r w:rsidR="003C5EC1" w:rsidRPr="003C5EC1">
        <w:rPr>
          <w:rFonts w:ascii="Times New Roman" w:hAnsi="Times New Roman" w:cs="Times New Roman"/>
          <w:iCs/>
          <w:color w:val="000000" w:themeColor="text1"/>
          <w:shd w:val="clear" w:color="auto" w:fill="FFFFFF"/>
        </w:rPr>
        <w:t xml:space="preserve"> </w:t>
      </w:r>
      <w:r w:rsidRPr="003C5EC1">
        <w:rPr>
          <w:rFonts w:ascii="Times New Roman" w:hAnsi="Times New Roman" w:cs="Times New Roman"/>
          <w:iCs/>
          <w:color w:val="000000" w:themeColor="text1"/>
          <w:shd w:val="clear" w:color="auto" w:fill="FFFFFF"/>
        </w:rPr>
        <w:t>Генеральной Ассамблеи от 13</w:t>
      </w:r>
      <w:r w:rsidR="00650345" w:rsidRPr="003C5EC1">
        <w:rPr>
          <w:rFonts w:ascii="Times New Roman" w:hAnsi="Times New Roman" w:cs="Times New Roman"/>
          <w:iCs/>
          <w:color w:val="000000" w:themeColor="text1"/>
          <w:shd w:val="clear" w:color="auto" w:fill="FFFFFF"/>
        </w:rPr>
        <w:t> </w:t>
      </w:r>
      <w:r w:rsidRPr="003C5EC1">
        <w:rPr>
          <w:rFonts w:ascii="Times New Roman" w:hAnsi="Times New Roman" w:cs="Times New Roman"/>
          <w:iCs/>
          <w:color w:val="000000" w:themeColor="text1"/>
          <w:shd w:val="clear" w:color="auto" w:fill="FFFFFF"/>
        </w:rPr>
        <w:t>декабря 2006</w:t>
      </w:r>
      <w:r w:rsidR="00650345" w:rsidRPr="003C5EC1">
        <w:rPr>
          <w:rFonts w:ascii="Times New Roman" w:hAnsi="Times New Roman" w:cs="Times New Roman"/>
          <w:iCs/>
          <w:color w:val="000000" w:themeColor="text1"/>
          <w:shd w:val="clear" w:color="auto" w:fill="FFFFFF"/>
        </w:rPr>
        <w:t> </w:t>
      </w:r>
      <w:r w:rsidRPr="003C5EC1">
        <w:rPr>
          <w:rFonts w:ascii="Times New Roman" w:hAnsi="Times New Roman" w:cs="Times New Roman"/>
          <w:iCs/>
          <w:color w:val="000000" w:themeColor="text1"/>
          <w:shd w:val="clear" w:color="auto" w:fill="FFFFFF"/>
        </w:rPr>
        <w:t xml:space="preserve">г., была </w:t>
      </w:r>
      <w:r w:rsidRPr="003C5EC1">
        <w:rPr>
          <w:rFonts w:ascii="Times New Roman" w:hAnsi="Times New Roman" w:cs="Times New Roman"/>
          <w:color w:val="000000" w:themeColor="text1"/>
        </w:rPr>
        <w:t>ратифицирована Россией Федеральным законом от 3</w:t>
      </w:r>
      <w:r w:rsidR="003C5EC1">
        <w:rPr>
          <w:rFonts w:ascii="Times New Roman" w:hAnsi="Times New Roman" w:cs="Times New Roman"/>
          <w:color w:val="000000" w:themeColor="text1"/>
          <w:lang w:val="en-US"/>
        </w:rPr>
        <w:t> </w:t>
      </w:r>
      <w:r w:rsidRPr="003C5EC1">
        <w:rPr>
          <w:rFonts w:ascii="Times New Roman" w:hAnsi="Times New Roman" w:cs="Times New Roman"/>
          <w:color w:val="000000" w:themeColor="text1"/>
        </w:rPr>
        <w:t>мая 2012</w:t>
      </w:r>
      <w:r w:rsidR="00650345" w:rsidRPr="003C5EC1">
        <w:rPr>
          <w:rFonts w:ascii="Times New Roman" w:hAnsi="Times New Roman" w:cs="Times New Roman"/>
          <w:color w:val="000000" w:themeColor="text1"/>
        </w:rPr>
        <w:t> </w:t>
      </w:r>
      <w:r w:rsidRPr="003C5EC1">
        <w:rPr>
          <w:rFonts w:ascii="Times New Roman" w:hAnsi="Times New Roman" w:cs="Times New Roman"/>
          <w:color w:val="000000" w:themeColor="text1"/>
        </w:rPr>
        <w:t>г. №</w:t>
      </w:r>
      <w:r w:rsidR="00650345" w:rsidRPr="003C5EC1">
        <w:rPr>
          <w:rFonts w:ascii="Times New Roman" w:hAnsi="Times New Roman" w:cs="Times New Roman"/>
          <w:color w:val="000000" w:themeColor="text1"/>
        </w:rPr>
        <w:t> </w:t>
      </w:r>
      <w:r w:rsidRPr="003C5EC1">
        <w:rPr>
          <w:rFonts w:ascii="Times New Roman" w:hAnsi="Times New Roman" w:cs="Times New Roman"/>
          <w:color w:val="000000" w:themeColor="text1"/>
        </w:rPr>
        <w:t>46-ФЗ «О</w:t>
      </w:r>
      <w:r w:rsidR="003C5EC1">
        <w:rPr>
          <w:rFonts w:ascii="Times New Roman" w:hAnsi="Times New Roman" w:cs="Times New Roman"/>
          <w:color w:val="000000" w:themeColor="text1"/>
          <w:lang w:val="en-US"/>
        </w:rPr>
        <w:t> </w:t>
      </w:r>
      <w:r w:rsidRPr="003C5EC1">
        <w:rPr>
          <w:rFonts w:ascii="Times New Roman" w:hAnsi="Times New Roman" w:cs="Times New Roman"/>
          <w:color w:val="000000" w:themeColor="text1"/>
        </w:rPr>
        <w:t>ратификации Конвенции о правах инвалидов». В ней (ст.</w:t>
      </w:r>
      <w:r w:rsidR="00650345" w:rsidRPr="003C5EC1">
        <w:rPr>
          <w:rFonts w:ascii="Times New Roman" w:hAnsi="Times New Roman" w:cs="Times New Roman"/>
          <w:color w:val="000000" w:themeColor="text1"/>
        </w:rPr>
        <w:t> </w:t>
      </w:r>
      <w:r w:rsidRPr="003C5EC1">
        <w:rPr>
          <w:rFonts w:ascii="Times New Roman" w:hAnsi="Times New Roman" w:cs="Times New Roman"/>
          <w:color w:val="000000" w:themeColor="text1"/>
        </w:rPr>
        <w:t xml:space="preserve">9 «Доступность») указано следующее: </w:t>
      </w:r>
      <w:proofErr w:type="gramStart"/>
      <w:r w:rsidRPr="003C5EC1">
        <w:rPr>
          <w:rFonts w:ascii="Times New Roman" w:hAnsi="Times New Roman" w:cs="Times New Roman"/>
          <w:color w:val="000000" w:themeColor="text1"/>
        </w:rPr>
        <w:t>«Чтобы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w:t>
      </w:r>
      <w:r w:rsidR="003C5EC1">
        <w:rPr>
          <w:rFonts w:ascii="Times New Roman" w:hAnsi="Times New Roman" w:cs="Times New Roman"/>
          <w:color w:val="000000" w:themeColor="text1"/>
          <w:lang w:val="en-US"/>
        </w:rPr>
        <w:t> </w:t>
      </w:r>
      <w:r w:rsidRPr="003C5EC1">
        <w:rPr>
          <w:rFonts w:ascii="Times New Roman" w:hAnsi="Times New Roman" w:cs="Times New Roman"/>
          <w:color w:val="000000" w:themeColor="text1"/>
        </w:rPr>
        <w:t>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w:t>
      </w:r>
      <w:proofErr w:type="gramEnd"/>
      <w:r w:rsidRPr="003C5EC1">
        <w:rPr>
          <w:rFonts w:ascii="Times New Roman" w:hAnsi="Times New Roman" w:cs="Times New Roman"/>
          <w:color w:val="000000" w:themeColor="text1"/>
        </w:rPr>
        <w:t xml:space="preserve">». </w:t>
      </w:r>
      <w:r w:rsidRPr="003C5EC1">
        <w:rPr>
          <w:rFonts w:ascii="Times New Roman" w:hAnsi="Times New Roman" w:cs="Times New Roman"/>
          <w:color w:val="000000" w:themeColor="text1"/>
          <w:lang w:val="en-US"/>
        </w:rPr>
        <w:t>URL</w:t>
      </w:r>
      <w:r w:rsidRPr="003C5EC1">
        <w:rPr>
          <w:rFonts w:ascii="Times New Roman" w:hAnsi="Times New Roman" w:cs="Times New Roman"/>
          <w:color w:val="000000" w:themeColor="text1"/>
        </w:rPr>
        <w:t xml:space="preserve">: </w:t>
      </w:r>
      <w:r w:rsidRPr="003C5EC1">
        <w:rPr>
          <w:rFonts w:ascii="Times New Roman" w:hAnsi="Times New Roman" w:cs="Times New Roman"/>
          <w:color w:val="000000" w:themeColor="text1"/>
          <w:lang w:val="en-US"/>
        </w:rPr>
        <w:t>https</w:t>
      </w:r>
      <w:r w:rsidRPr="003C5EC1">
        <w:rPr>
          <w:rFonts w:ascii="Times New Roman" w:hAnsi="Times New Roman" w:cs="Times New Roman"/>
          <w:color w:val="000000" w:themeColor="text1"/>
        </w:rPr>
        <w:t>://</w:t>
      </w:r>
      <w:r w:rsidRPr="003C5EC1">
        <w:rPr>
          <w:rFonts w:ascii="Times New Roman" w:hAnsi="Times New Roman" w:cs="Times New Roman"/>
          <w:color w:val="000000" w:themeColor="text1"/>
          <w:lang w:val="en-US"/>
        </w:rPr>
        <w:t>www</w:t>
      </w:r>
      <w:r w:rsidRPr="003C5EC1">
        <w:rPr>
          <w:rFonts w:ascii="Times New Roman" w:hAnsi="Times New Roman" w:cs="Times New Roman"/>
          <w:color w:val="000000" w:themeColor="text1"/>
        </w:rPr>
        <w:t>.</w:t>
      </w:r>
      <w:r w:rsidRPr="003C5EC1">
        <w:rPr>
          <w:rFonts w:ascii="Times New Roman" w:hAnsi="Times New Roman" w:cs="Times New Roman"/>
          <w:color w:val="000000" w:themeColor="text1"/>
          <w:lang w:val="en-US"/>
        </w:rPr>
        <w:t>un</w:t>
      </w:r>
      <w:r w:rsidRPr="003C5EC1">
        <w:rPr>
          <w:rFonts w:ascii="Times New Roman" w:hAnsi="Times New Roman" w:cs="Times New Roman"/>
          <w:color w:val="000000" w:themeColor="text1"/>
        </w:rPr>
        <w:t>.</w:t>
      </w:r>
      <w:r w:rsidRPr="003C5EC1">
        <w:rPr>
          <w:rFonts w:ascii="Times New Roman" w:hAnsi="Times New Roman" w:cs="Times New Roman"/>
          <w:color w:val="000000" w:themeColor="text1"/>
          <w:lang w:val="en-US"/>
        </w:rPr>
        <w:t>org</w:t>
      </w:r>
      <w:r w:rsidRPr="003C5EC1">
        <w:rPr>
          <w:rFonts w:ascii="Times New Roman" w:hAnsi="Times New Roman" w:cs="Times New Roman"/>
          <w:color w:val="000000" w:themeColor="text1"/>
        </w:rPr>
        <w:t>/</w:t>
      </w:r>
      <w:proofErr w:type="spellStart"/>
      <w:r w:rsidRPr="003C5EC1">
        <w:rPr>
          <w:rFonts w:ascii="Times New Roman" w:hAnsi="Times New Roman" w:cs="Times New Roman"/>
          <w:color w:val="000000" w:themeColor="text1"/>
          <w:lang w:val="en-US"/>
        </w:rPr>
        <w:t>ru</w:t>
      </w:r>
      <w:proofErr w:type="spellEnd"/>
      <w:r w:rsidRPr="003C5EC1">
        <w:rPr>
          <w:rFonts w:ascii="Times New Roman" w:hAnsi="Times New Roman" w:cs="Times New Roman"/>
          <w:color w:val="000000" w:themeColor="text1"/>
        </w:rPr>
        <w:t>/</w:t>
      </w:r>
      <w:r w:rsidRPr="003C5EC1">
        <w:rPr>
          <w:rFonts w:ascii="Times New Roman" w:hAnsi="Times New Roman" w:cs="Times New Roman"/>
          <w:color w:val="000000" w:themeColor="text1"/>
          <w:lang w:val="en-US"/>
        </w:rPr>
        <w:t>documents</w:t>
      </w:r>
      <w:r w:rsidRPr="003C5EC1">
        <w:rPr>
          <w:rFonts w:ascii="Times New Roman" w:hAnsi="Times New Roman" w:cs="Times New Roman"/>
          <w:color w:val="000000" w:themeColor="text1"/>
        </w:rPr>
        <w:t>/</w:t>
      </w:r>
      <w:proofErr w:type="spellStart"/>
      <w:r w:rsidRPr="003C5EC1">
        <w:rPr>
          <w:rFonts w:ascii="Times New Roman" w:hAnsi="Times New Roman" w:cs="Times New Roman"/>
          <w:color w:val="000000" w:themeColor="text1"/>
          <w:lang w:val="en-US"/>
        </w:rPr>
        <w:t>decl</w:t>
      </w:r>
      <w:proofErr w:type="spellEnd"/>
      <w:r w:rsidRPr="003C5EC1">
        <w:rPr>
          <w:rFonts w:ascii="Times New Roman" w:hAnsi="Times New Roman" w:cs="Times New Roman"/>
          <w:color w:val="000000" w:themeColor="text1"/>
        </w:rPr>
        <w:t>_</w:t>
      </w:r>
      <w:r w:rsidRPr="003C5EC1">
        <w:rPr>
          <w:rFonts w:ascii="Times New Roman" w:hAnsi="Times New Roman" w:cs="Times New Roman"/>
          <w:color w:val="000000" w:themeColor="text1"/>
          <w:lang w:val="en-US"/>
        </w:rPr>
        <w:t>conv</w:t>
      </w:r>
      <w:r w:rsidRPr="003C5EC1">
        <w:rPr>
          <w:rFonts w:ascii="Times New Roman" w:hAnsi="Times New Roman" w:cs="Times New Roman"/>
          <w:color w:val="000000" w:themeColor="text1"/>
        </w:rPr>
        <w:t>/</w:t>
      </w:r>
      <w:r w:rsidRPr="003C5EC1">
        <w:rPr>
          <w:rFonts w:ascii="Times New Roman" w:hAnsi="Times New Roman" w:cs="Times New Roman"/>
          <w:color w:val="000000" w:themeColor="text1"/>
          <w:lang w:val="en-US"/>
        </w:rPr>
        <w:t>conventions</w:t>
      </w:r>
      <w:r w:rsidRPr="003C5EC1">
        <w:rPr>
          <w:rFonts w:ascii="Times New Roman" w:hAnsi="Times New Roman" w:cs="Times New Roman"/>
          <w:color w:val="000000" w:themeColor="text1"/>
        </w:rPr>
        <w:t>/</w:t>
      </w:r>
      <w:r w:rsidRPr="003C5EC1">
        <w:rPr>
          <w:rFonts w:ascii="Times New Roman" w:hAnsi="Times New Roman" w:cs="Times New Roman"/>
          <w:color w:val="000000" w:themeColor="text1"/>
          <w:lang w:val="en-US"/>
        </w:rPr>
        <w:t>disability</w:t>
      </w:r>
      <w:r w:rsidRPr="003C5EC1">
        <w:rPr>
          <w:rFonts w:ascii="Times New Roman" w:hAnsi="Times New Roman" w:cs="Times New Roman"/>
          <w:color w:val="000000" w:themeColor="text1"/>
        </w:rPr>
        <w:t>.</w:t>
      </w:r>
      <w:proofErr w:type="spellStart"/>
      <w:r w:rsidRPr="003C5EC1">
        <w:rPr>
          <w:rFonts w:ascii="Times New Roman" w:hAnsi="Times New Roman" w:cs="Times New Roman"/>
          <w:color w:val="000000" w:themeColor="text1"/>
          <w:lang w:val="en-US"/>
        </w:rPr>
        <w:t>shtml</w:t>
      </w:r>
      <w:proofErr w:type="spellEnd"/>
      <w:r w:rsidRPr="003C5EC1">
        <w:rPr>
          <w:rFonts w:ascii="Times New Roman" w:hAnsi="Times New Roman" w:cs="Times New Roman"/>
          <w:color w:val="000000" w:themeColor="text1"/>
        </w:rPr>
        <w:t xml:space="preserve"> </w:t>
      </w:r>
      <w:r w:rsidRPr="003C5EC1">
        <w:rPr>
          <w:rFonts w:ascii="Times New Roman" w:hAnsi="Times New Roman" w:cs="Times New Roman"/>
          <w:iCs/>
          <w:color w:val="000000" w:themeColor="text1"/>
        </w:rPr>
        <w:t>(</w:t>
      </w:r>
      <w:r w:rsidRPr="003C5EC1">
        <w:rPr>
          <w:rFonts w:ascii="Times New Roman" w:hAnsi="Times New Roman" w:cs="Times New Roman"/>
          <w:color w:val="000000" w:themeColor="text1"/>
        </w:rPr>
        <w:t>дата обращения: 11.06.2023).</w:t>
      </w:r>
    </w:p>
  </w:footnote>
  <w:footnote w:id="3">
    <w:p w:rsidR="00765A63" w:rsidRPr="003C5EC1" w:rsidRDefault="00765A63" w:rsidP="0003377E">
      <w:pPr>
        <w:pStyle w:val="ad"/>
        <w:rPr>
          <w:color w:val="000000" w:themeColor="text1"/>
        </w:rPr>
      </w:pPr>
      <w:r w:rsidRPr="003C5EC1">
        <w:rPr>
          <w:rStyle w:val="af"/>
          <w:color w:val="000000" w:themeColor="text1"/>
        </w:rPr>
        <w:footnoteRef/>
      </w:r>
      <w:r w:rsidR="00CA7DAF" w:rsidRPr="003C5EC1">
        <w:rPr>
          <w:color w:val="000000" w:themeColor="text1"/>
        </w:rPr>
        <w:t> </w:t>
      </w:r>
      <w:r w:rsidRPr="003C5EC1">
        <w:rPr>
          <w:rFonts w:ascii="Times New Roman" w:hAnsi="Times New Roman" w:cs="Times New Roman"/>
          <w:color w:val="000000" w:themeColor="text1"/>
        </w:rPr>
        <w:t xml:space="preserve">Международный день инвалидов 3 декабря / Официальный сайт ООН. </w:t>
      </w:r>
      <w:r w:rsidRPr="003C5EC1">
        <w:rPr>
          <w:rFonts w:ascii="Times New Roman" w:hAnsi="Times New Roman" w:cs="Times New Roman"/>
          <w:color w:val="000000" w:themeColor="text1"/>
          <w:lang w:val="en-US"/>
        </w:rPr>
        <w:t>URL</w:t>
      </w:r>
      <w:r w:rsidRPr="003C5EC1">
        <w:rPr>
          <w:rFonts w:ascii="Times New Roman" w:hAnsi="Times New Roman" w:cs="Times New Roman"/>
          <w:color w:val="000000" w:themeColor="text1"/>
        </w:rPr>
        <w:t xml:space="preserve">: </w:t>
      </w:r>
      <w:r w:rsidRPr="003C5EC1">
        <w:rPr>
          <w:rFonts w:ascii="Times New Roman" w:hAnsi="Times New Roman" w:cs="Times New Roman"/>
          <w:color w:val="000000" w:themeColor="text1"/>
          <w:lang w:val="en-US"/>
        </w:rPr>
        <w:t>https</w:t>
      </w:r>
      <w:r w:rsidRPr="003C5EC1">
        <w:rPr>
          <w:rFonts w:ascii="Times New Roman" w:hAnsi="Times New Roman" w:cs="Times New Roman"/>
          <w:color w:val="000000" w:themeColor="text1"/>
        </w:rPr>
        <w:t>://</w:t>
      </w:r>
      <w:r w:rsidRPr="003C5EC1">
        <w:rPr>
          <w:rFonts w:ascii="Times New Roman" w:hAnsi="Times New Roman" w:cs="Times New Roman"/>
          <w:color w:val="000000" w:themeColor="text1"/>
          <w:lang w:val="en-US"/>
        </w:rPr>
        <w:t>www</w:t>
      </w:r>
      <w:r w:rsidRPr="003C5EC1">
        <w:rPr>
          <w:rFonts w:ascii="Times New Roman" w:hAnsi="Times New Roman" w:cs="Times New Roman"/>
          <w:color w:val="000000" w:themeColor="text1"/>
        </w:rPr>
        <w:t>.</w:t>
      </w:r>
      <w:r w:rsidRPr="003C5EC1">
        <w:rPr>
          <w:rFonts w:ascii="Times New Roman" w:hAnsi="Times New Roman" w:cs="Times New Roman"/>
          <w:color w:val="000000" w:themeColor="text1"/>
          <w:lang w:val="en-US"/>
        </w:rPr>
        <w:t>un</w:t>
      </w:r>
      <w:r w:rsidRPr="003C5EC1">
        <w:rPr>
          <w:rFonts w:ascii="Times New Roman" w:hAnsi="Times New Roman" w:cs="Times New Roman"/>
          <w:color w:val="000000" w:themeColor="text1"/>
        </w:rPr>
        <w:t>.</w:t>
      </w:r>
      <w:r w:rsidRPr="003C5EC1">
        <w:rPr>
          <w:rFonts w:ascii="Times New Roman" w:hAnsi="Times New Roman" w:cs="Times New Roman"/>
          <w:color w:val="000000" w:themeColor="text1"/>
          <w:lang w:val="en-US"/>
        </w:rPr>
        <w:t>org</w:t>
      </w:r>
      <w:r w:rsidRPr="003C5EC1">
        <w:rPr>
          <w:rFonts w:ascii="Times New Roman" w:hAnsi="Times New Roman" w:cs="Times New Roman"/>
          <w:color w:val="000000" w:themeColor="text1"/>
        </w:rPr>
        <w:t>/</w:t>
      </w:r>
      <w:proofErr w:type="spellStart"/>
      <w:r w:rsidRPr="003C5EC1">
        <w:rPr>
          <w:rFonts w:ascii="Times New Roman" w:hAnsi="Times New Roman" w:cs="Times New Roman"/>
          <w:color w:val="000000" w:themeColor="text1"/>
          <w:lang w:val="en-US"/>
        </w:rPr>
        <w:t>ru</w:t>
      </w:r>
      <w:proofErr w:type="spellEnd"/>
      <w:r w:rsidRPr="003C5EC1">
        <w:rPr>
          <w:rFonts w:ascii="Times New Roman" w:hAnsi="Times New Roman" w:cs="Times New Roman"/>
          <w:color w:val="000000" w:themeColor="text1"/>
        </w:rPr>
        <w:t>/</w:t>
      </w:r>
      <w:r w:rsidRPr="003C5EC1">
        <w:rPr>
          <w:rFonts w:ascii="Times New Roman" w:hAnsi="Times New Roman" w:cs="Times New Roman"/>
          <w:color w:val="000000" w:themeColor="text1"/>
          <w:lang w:val="en-US"/>
        </w:rPr>
        <w:t>observances</w:t>
      </w:r>
      <w:r w:rsidRPr="003C5EC1">
        <w:rPr>
          <w:rFonts w:ascii="Times New Roman" w:hAnsi="Times New Roman" w:cs="Times New Roman"/>
          <w:color w:val="000000" w:themeColor="text1"/>
        </w:rPr>
        <w:t>/</w:t>
      </w:r>
      <w:r w:rsidRPr="003C5EC1">
        <w:rPr>
          <w:rFonts w:ascii="Times New Roman" w:hAnsi="Times New Roman" w:cs="Times New Roman"/>
          <w:color w:val="000000" w:themeColor="text1"/>
          <w:lang w:val="en-US"/>
        </w:rPr>
        <w:t>day</w:t>
      </w:r>
      <w:r w:rsidRPr="003C5EC1">
        <w:rPr>
          <w:rFonts w:ascii="Times New Roman" w:hAnsi="Times New Roman" w:cs="Times New Roman"/>
          <w:color w:val="000000" w:themeColor="text1"/>
        </w:rPr>
        <w:t>-</w:t>
      </w:r>
      <w:r w:rsidRPr="003C5EC1">
        <w:rPr>
          <w:rFonts w:ascii="Times New Roman" w:hAnsi="Times New Roman" w:cs="Times New Roman"/>
          <w:color w:val="000000" w:themeColor="text1"/>
          <w:lang w:val="en-US"/>
        </w:rPr>
        <w:t>of</w:t>
      </w:r>
      <w:r w:rsidRPr="003C5EC1">
        <w:rPr>
          <w:rFonts w:ascii="Times New Roman" w:hAnsi="Times New Roman" w:cs="Times New Roman"/>
          <w:color w:val="000000" w:themeColor="text1"/>
        </w:rPr>
        <w:t>-</w:t>
      </w:r>
      <w:r w:rsidRPr="003C5EC1">
        <w:rPr>
          <w:rFonts w:ascii="Times New Roman" w:hAnsi="Times New Roman" w:cs="Times New Roman"/>
          <w:color w:val="000000" w:themeColor="text1"/>
          <w:lang w:val="en-US"/>
        </w:rPr>
        <w:t>persons</w:t>
      </w:r>
      <w:r w:rsidRPr="003C5EC1">
        <w:rPr>
          <w:rFonts w:ascii="Times New Roman" w:hAnsi="Times New Roman" w:cs="Times New Roman"/>
          <w:color w:val="000000" w:themeColor="text1"/>
        </w:rPr>
        <w:t>-</w:t>
      </w:r>
      <w:r w:rsidRPr="003C5EC1">
        <w:rPr>
          <w:rFonts w:ascii="Times New Roman" w:hAnsi="Times New Roman" w:cs="Times New Roman"/>
          <w:color w:val="000000" w:themeColor="text1"/>
          <w:lang w:val="en-US"/>
        </w:rPr>
        <w:t>with</w:t>
      </w:r>
      <w:r w:rsidRPr="003C5EC1">
        <w:rPr>
          <w:rFonts w:ascii="Times New Roman" w:hAnsi="Times New Roman" w:cs="Times New Roman"/>
          <w:color w:val="000000" w:themeColor="text1"/>
        </w:rPr>
        <w:t>-</w:t>
      </w:r>
      <w:r w:rsidRPr="003C5EC1">
        <w:rPr>
          <w:rFonts w:ascii="Times New Roman" w:hAnsi="Times New Roman" w:cs="Times New Roman"/>
          <w:color w:val="000000" w:themeColor="text1"/>
          <w:lang w:val="en-US"/>
        </w:rPr>
        <w:t>disabilities</w:t>
      </w:r>
      <w:r w:rsidRPr="003C5EC1">
        <w:rPr>
          <w:rFonts w:ascii="Times New Roman" w:hAnsi="Times New Roman" w:cs="Times New Roman"/>
          <w:color w:val="000000" w:themeColor="text1"/>
        </w:rPr>
        <w:t>/</w:t>
      </w:r>
      <w:r w:rsidRPr="003C5EC1">
        <w:rPr>
          <w:rFonts w:ascii="Times New Roman" w:hAnsi="Times New Roman" w:cs="Times New Roman"/>
          <w:color w:val="000000" w:themeColor="text1"/>
          <w:lang w:val="en-US"/>
        </w:rPr>
        <w:t>background</w:t>
      </w:r>
      <w:r w:rsidRPr="003C5EC1">
        <w:rPr>
          <w:rFonts w:ascii="Times New Roman" w:hAnsi="Times New Roman" w:cs="Times New Roman"/>
          <w:color w:val="000000" w:themeColor="text1"/>
        </w:rPr>
        <w:t xml:space="preserve"> (дата обращения: 17.06.2023).</w:t>
      </w:r>
    </w:p>
  </w:footnote>
  <w:footnote w:id="4">
    <w:p w:rsidR="00765A63" w:rsidRPr="003C5EC1" w:rsidRDefault="00765A63">
      <w:pPr>
        <w:pStyle w:val="ad"/>
        <w:rPr>
          <w:rFonts w:ascii="Times New Roman" w:hAnsi="Times New Roman" w:cs="Times New Roman"/>
          <w:color w:val="000000" w:themeColor="text1"/>
          <w:sz w:val="24"/>
          <w:szCs w:val="24"/>
        </w:rPr>
      </w:pPr>
      <w:r w:rsidRPr="003C5EC1">
        <w:rPr>
          <w:rStyle w:val="af"/>
          <w:rFonts w:ascii="Times New Roman" w:hAnsi="Times New Roman" w:cs="Times New Roman"/>
          <w:color w:val="000000" w:themeColor="text1"/>
        </w:rPr>
        <w:footnoteRef/>
      </w:r>
      <w:r w:rsidRPr="003C5EC1">
        <w:rPr>
          <w:rFonts w:ascii="Times New Roman" w:hAnsi="Times New Roman" w:cs="Times New Roman"/>
          <w:color w:val="000000" w:themeColor="text1"/>
        </w:rPr>
        <w:t xml:space="preserve"> </w:t>
      </w:r>
      <w:proofErr w:type="spellStart"/>
      <w:r w:rsidRPr="003C5EC1">
        <w:rPr>
          <w:rFonts w:ascii="Times New Roman" w:hAnsi="Times New Roman" w:cs="Times New Roman"/>
          <w:color w:val="000000" w:themeColor="text1"/>
        </w:rPr>
        <w:t>Демоскоп</w:t>
      </w:r>
      <w:proofErr w:type="spellEnd"/>
      <w:r w:rsidRPr="003C5EC1">
        <w:rPr>
          <w:rFonts w:ascii="Times New Roman" w:hAnsi="Times New Roman" w:cs="Times New Roman"/>
          <w:color w:val="000000" w:themeColor="text1"/>
        </w:rPr>
        <w:t xml:space="preserve">. </w:t>
      </w:r>
      <w:r w:rsidRPr="003C5EC1">
        <w:rPr>
          <w:rFonts w:ascii="Times New Roman" w:hAnsi="Times New Roman" w:cs="Times New Roman"/>
          <w:color w:val="000000" w:themeColor="text1"/>
          <w:lang w:val="en-US"/>
        </w:rPr>
        <w:t>URL</w:t>
      </w:r>
      <w:r w:rsidRPr="003C5EC1">
        <w:rPr>
          <w:rFonts w:ascii="Times New Roman" w:hAnsi="Times New Roman" w:cs="Times New Roman"/>
          <w:color w:val="000000" w:themeColor="text1"/>
        </w:rPr>
        <w:t xml:space="preserve">: </w:t>
      </w:r>
      <w:r w:rsidRPr="003C5EC1">
        <w:rPr>
          <w:rFonts w:ascii="Times New Roman" w:hAnsi="Times New Roman" w:cs="Times New Roman"/>
          <w:color w:val="000000" w:themeColor="text1"/>
          <w:lang w:val="en-US"/>
        </w:rPr>
        <w:t>http</w:t>
      </w:r>
      <w:r w:rsidRPr="003C5EC1">
        <w:rPr>
          <w:rFonts w:ascii="Times New Roman" w:hAnsi="Times New Roman" w:cs="Times New Roman"/>
          <w:color w:val="000000" w:themeColor="text1"/>
        </w:rPr>
        <w:t>://</w:t>
      </w:r>
      <w:r w:rsidRPr="003C5EC1">
        <w:rPr>
          <w:rFonts w:ascii="Times New Roman" w:hAnsi="Times New Roman" w:cs="Times New Roman"/>
          <w:color w:val="000000" w:themeColor="text1"/>
          <w:lang w:val="en-US"/>
        </w:rPr>
        <w:t>www</w:t>
      </w:r>
      <w:r w:rsidRPr="003C5EC1">
        <w:rPr>
          <w:rFonts w:ascii="Times New Roman" w:hAnsi="Times New Roman" w:cs="Times New Roman"/>
          <w:color w:val="000000" w:themeColor="text1"/>
        </w:rPr>
        <w:t>.</w:t>
      </w:r>
      <w:proofErr w:type="spellStart"/>
      <w:r w:rsidRPr="003C5EC1">
        <w:rPr>
          <w:rFonts w:ascii="Times New Roman" w:hAnsi="Times New Roman" w:cs="Times New Roman"/>
          <w:color w:val="000000" w:themeColor="text1"/>
          <w:lang w:val="en-US"/>
        </w:rPr>
        <w:t>demoscope</w:t>
      </w:r>
      <w:proofErr w:type="spellEnd"/>
      <w:r w:rsidRPr="003C5EC1">
        <w:rPr>
          <w:rFonts w:ascii="Times New Roman" w:hAnsi="Times New Roman" w:cs="Times New Roman"/>
          <w:color w:val="000000" w:themeColor="text1"/>
        </w:rPr>
        <w:t>.</w:t>
      </w:r>
      <w:proofErr w:type="spellStart"/>
      <w:r w:rsidRPr="003C5EC1">
        <w:rPr>
          <w:rFonts w:ascii="Times New Roman" w:hAnsi="Times New Roman" w:cs="Times New Roman"/>
          <w:color w:val="000000" w:themeColor="text1"/>
          <w:lang w:val="en-US"/>
        </w:rPr>
        <w:t>ru</w:t>
      </w:r>
      <w:proofErr w:type="spellEnd"/>
      <w:r w:rsidRPr="003C5EC1">
        <w:rPr>
          <w:rFonts w:ascii="Times New Roman" w:hAnsi="Times New Roman" w:cs="Times New Roman"/>
          <w:color w:val="000000" w:themeColor="text1"/>
        </w:rPr>
        <w:t>/</w:t>
      </w:r>
      <w:r w:rsidRPr="003C5EC1">
        <w:rPr>
          <w:rFonts w:ascii="Times New Roman" w:hAnsi="Times New Roman" w:cs="Times New Roman"/>
          <w:color w:val="000000" w:themeColor="text1"/>
          <w:lang w:val="en-US"/>
        </w:rPr>
        <w:t>weekly</w:t>
      </w:r>
      <w:r w:rsidRPr="003C5EC1">
        <w:rPr>
          <w:rFonts w:ascii="Times New Roman" w:hAnsi="Times New Roman" w:cs="Times New Roman"/>
          <w:color w:val="000000" w:themeColor="text1"/>
        </w:rPr>
        <w:t>/2023/0989/</w:t>
      </w:r>
      <w:proofErr w:type="spellStart"/>
      <w:r w:rsidRPr="003C5EC1">
        <w:rPr>
          <w:rFonts w:ascii="Times New Roman" w:hAnsi="Times New Roman" w:cs="Times New Roman"/>
          <w:color w:val="000000" w:themeColor="text1"/>
          <w:lang w:val="en-US"/>
        </w:rPr>
        <w:t>barom</w:t>
      </w:r>
      <w:proofErr w:type="spellEnd"/>
      <w:r w:rsidRPr="003C5EC1">
        <w:rPr>
          <w:rFonts w:ascii="Times New Roman" w:hAnsi="Times New Roman" w:cs="Times New Roman"/>
          <w:color w:val="000000" w:themeColor="text1"/>
        </w:rPr>
        <w:t>01.</w:t>
      </w:r>
      <w:proofErr w:type="spellStart"/>
      <w:r w:rsidRPr="003C5EC1">
        <w:rPr>
          <w:rFonts w:ascii="Times New Roman" w:hAnsi="Times New Roman" w:cs="Times New Roman"/>
          <w:color w:val="000000" w:themeColor="text1"/>
          <w:lang w:val="en-US"/>
        </w:rPr>
        <w:t>php</w:t>
      </w:r>
      <w:proofErr w:type="spellEnd"/>
      <w:r w:rsidRPr="003C5EC1">
        <w:rPr>
          <w:rFonts w:ascii="Times New Roman" w:hAnsi="Times New Roman" w:cs="Times New Roman"/>
          <w:color w:val="000000" w:themeColor="text1"/>
        </w:rPr>
        <w:t xml:space="preserve"> (дата обращения: 17.06.2023).</w:t>
      </w:r>
    </w:p>
  </w:footnote>
  <w:footnote w:id="5">
    <w:p w:rsidR="00765A63" w:rsidRPr="005A13F8" w:rsidRDefault="00765A63" w:rsidP="00613841">
      <w:pPr>
        <w:pStyle w:val="ad"/>
        <w:rPr>
          <w:rFonts w:ascii="Times New Roman" w:hAnsi="Times New Roman" w:cs="Times New Roman"/>
          <w:color w:val="000000" w:themeColor="text1"/>
        </w:rPr>
      </w:pPr>
      <w:r w:rsidRPr="005A13F8">
        <w:rPr>
          <w:rStyle w:val="af"/>
          <w:rFonts w:ascii="Times New Roman" w:hAnsi="Times New Roman" w:cs="Times New Roman"/>
          <w:color w:val="000000" w:themeColor="text1"/>
        </w:rPr>
        <w:footnoteRef/>
      </w:r>
      <w:r w:rsidRPr="005A13F8">
        <w:rPr>
          <w:rFonts w:ascii="Times New Roman" w:hAnsi="Times New Roman" w:cs="Times New Roman"/>
          <w:color w:val="000000" w:themeColor="text1"/>
        </w:rPr>
        <w:t xml:space="preserve"> Финансовая доступность / Официальный сайт Банка России (п</w:t>
      </w:r>
      <w:r w:rsidRPr="005A13F8">
        <w:rPr>
          <w:rFonts w:ascii="Times New Roman" w:hAnsi="Times New Roman" w:cs="Times New Roman"/>
          <w:color w:val="000000" w:themeColor="text1"/>
          <w:shd w:val="clear" w:color="auto" w:fill="FFFFFF"/>
        </w:rPr>
        <w:t>оследнее обновление текста: 15.02.2023).</w:t>
      </w:r>
      <w:r w:rsidRPr="005A13F8">
        <w:rPr>
          <w:rFonts w:ascii="Times New Roman" w:hAnsi="Times New Roman" w:cs="Times New Roman"/>
          <w:color w:val="000000" w:themeColor="text1"/>
        </w:rPr>
        <w:t xml:space="preserve"> URL: https://cbr.ru/develop/development_affor/ (дата обращения: 15.06.2023).</w:t>
      </w:r>
    </w:p>
  </w:footnote>
  <w:footnote w:id="6">
    <w:p w:rsidR="00765A63" w:rsidRPr="005A13F8" w:rsidRDefault="00765A63" w:rsidP="004E18D8">
      <w:pPr>
        <w:pStyle w:val="ad"/>
        <w:rPr>
          <w:rFonts w:ascii="Times New Roman" w:hAnsi="Times New Roman" w:cs="Times New Roman"/>
          <w:color w:val="000000" w:themeColor="text1"/>
        </w:rPr>
      </w:pPr>
      <w:r w:rsidRPr="005A13F8">
        <w:rPr>
          <w:rStyle w:val="af"/>
          <w:rFonts w:ascii="Times New Roman" w:hAnsi="Times New Roman" w:cs="Times New Roman"/>
          <w:color w:val="000000" w:themeColor="text1"/>
        </w:rPr>
        <w:footnoteRef/>
      </w:r>
      <w:r w:rsidRPr="005A13F8">
        <w:rPr>
          <w:rFonts w:ascii="Times New Roman" w:hAnsi="Times New Roman" w:cs="Times New Roman"/>
          <w:color w:val="000000" w:themeColor="text1"/>
        </w:rPr>
        <w:t xml:space="preserve"> Аналитические материалы / Официальный сайт Банка России. </w:t>
      </w:r>
      <w:r w:rsidRPr="005A13F8">
        <w:rPr>
          <w:rFonts w:ascii="Times New Roman" w:hAnsi="Times New Roman" w:cs="Times New Roman"/>
          <w:color w:val="000000" w:themeColor="text1"/>
          <w:lang w:val="en-US"/>
        </w:rPr>
        <w:t>URL</w:t>
      </w:r>
      <w:r w:rsidRPr="005A13F8">
        <w:rPr>
          <w:rFonts w:ascii="Times New Roman" w:hAnsi="Times New Roman" w:cs="Times New Roman"/>
          <w:color w:val="000000" w:themeColor="text1"/>
        </w:rPr>
        <w:t xml:space="preserve">: </w:t>
      </w:r>
      <w:proofErr w:type="gramStart"/>
      <w:r w:rsidRPr="005A13F8">
        <w:rPr>
          <w:rFonts w:ascii="Times New Roman" w:hAnsi="Times New Roman" w:cs="Times New Roman"/>
          <w:color w:val="000000" w:themeColor="text1"/>
          <w:lang w:val="en-US"/>
        </w:rPr>
        <w:t>https</w:t>
      </w:r>
      <w:r w:rsidRPr="005A13F8">
        <w:rPr>
          <w:rFonts w:ascii="Times New Roman" w:hAnsi="Times New Roman" w:cs="Times New Roman"/>
          <w:color w:val="000000" w:themeColor="text1"/>
        </w:rPr>
        <w:t>://</w:t>
      </w:r>
      <w:proofErr w:type="spellStart"/>
      <w:r w:rsidRPr="005A13F8">
        <w:rPr>
          <w:rFonts w:ascii="Times New Roman" w:hAnsi="Times New Roman" w:cs="Times New Roman"/>
          <w:color w:val="000000" w:themeColor="text1"/>
          <w:lang w:val="en-US"/>
        </w:rPr>
        <w:t>cbr</w:t>
      </w:r>
      <w:proofErr w:type="spellEnd"/>
      <w:r w:rsidRPr="005A13F8">
        <w:rPr>
          <w:rFonts w:ascii="Times New Roman" w:hAnsi="Times New Roman" w:cs="Times New Roman"/>
          <w:color w:val="000000" w:themeColor="text1"/>
        </w:rPr>
        <w:t>.</w:t>
      </w:r>
      <w:proofErr w:type="spellStart"/>
      <w:r w:rsidRPr="005A13F8">
        <w:rPr>
          <w:rFonts w:ascii="Times New Roman" w:hAnsi="Times New Roman" w:cs="Times New Roman"/>
          <w:color w:val="000000" w:themeColor="text1"/>
          <w:lang w:val="en-US"/>
        </w:rPr>
        <w:t>ru</w:t>
      </w:r>
      <w:proofErr w:type="spellEnd"/>
      <w:r w:rsidRPr="005A13F8">
        <w:rPr>
          <w:rFonts w:ascii="Times New Roman" w:hAnsi="Times New Roman" w:cs="Times New Roman"/>
          <w:color w:val="000000" w:themeColor="text1"/>
        </w:rPr>
        <w:t>/</w:t>
      </w:r>
      <w:r w:rsidRPr="005A13F8">
        <w:rPr>
          <w:rFonts w:ascii="Times New Roman" w:hAnsi="Times New Roman" w:cs="Times New Roman"/>
          <w:color w:val="000000" w:themeColor="text1"/>
          <w:lang w:val="en-US"/>
        </w:rPr>
        <w:t>develop</w:t>
      </w:r>
      <w:r w:rsidRPr="005A13F8">
        <w:rPr>
          <w:rFonts w:ascii="Times New Roman" w:hAnsi="Times New Roman" w:cs="Times New Roman"/>
          <w:color w:val="000000" w:themeColor="text1"/>
        </w:rPr>
        <w:t>/</w:t>
      </w:r>
      <w:r w:rsidRPr="005A13F8">
        <w:rPr>
          <w:rFonts w:ascii="Times New Roman" w:hAnsi="Times New Roman" w:cs="Times New Roman"/>
          <w:color w:val="000000" w:themeColor="text1"/>
          <w:lang w:val="en-US"/>
        </w:rPr>
        <w:t>analytics</w:t>
      </w:r>
      <w:r w:rsidRPr="005A13F8">
        <w:rPr>
          <w:rFonts w:ascii="Times New Roman" w:hAnsi="Times New Roman" w:cs="Times New Roman"/>
          <w:color w:val="000000" w:themeColor="text1"/>
        </w:rPr>
        <w:t>/ ?</w:t>
      </w:r>
      <w:r w:rsidRPr="005A13F8">
        <w:rPr>
          <w:rFonts w:ascii="Times New Roman" w:hAnsi="Times New Roman" w:cs="Times New Roman"/>
          <w:color w:val="000000" w:themeColor="text1"/>
          <w:lang w:val="en-US"/>
        </w:rPr>
        <w:t>CF</w:t>
      </w:r>
      <w:r w:rsidRPr="005A13F8">
        <w:rPr>
          <w:rFonts w:ascii="Times New Roman" w:hAnsi="Times New Roman" w:cs="Times New Roman"/>
          <w:color w:val="000000" w:themeColor="text1"/>
        </w:rPr>
        <w:t>.</w:t>
      </w:r>
      <w:r w:rsidRPr="005A13F8">
        <w:rPr>
          <w:rFonts w:ascii="Times New Roman" w:hAnsi="Times New Roman" w:cs="Times New Roman"/>
          <w:color w:val="000000" w:themeColor="text1"/>
          <w:lang w:val="en-US"/>
        </w:rPr>
        <w:t>Search</w:t>
      </w:r>
      <w:proofErr w:type="gramEnd"/>
      <w:r w:rsidRPr="005A13F8">
        <w:rPr>
          <w:rFonts w:ascii="Times New Roman" w:hAnsi="Times New Roman" w:cs="Times New Roman"/>
          <w:color w:val="000000" w:themeColor="text1"/>
        </w:rPr>
        <w:t>=&amp;</w:t>
      </w:r>
      <w:r w:rsidRPr="005A13F8">
        <w:rPr>
          <w:rFonts w:ascii="Times New Roman" w:hAnsi="Times New Roman" w:cs="Times New Roman"/>
          <w:color w:val="000000" w:themeColor="text1"/>
          <w:lang w:val="en-US"/>
        </w:rPr>
        <w:t>CF</w:t>
      </w:r>
      <w:r w:rsidRPr="005A13F8">
        <w:rPr>
          <w:rFonts w:ascii="Times New Roman" w:hAnsi="Times New Roman" w:cs="Times New Roman"/>
          <w:color w:val="000000" w:themeColor="text1"/>
        </w:rPr>
        <w:t>.</w:t>
      </w:r>
      <w:proofErr w:type="spellStart"/>
      <w:r w:rsidRPr="005A13F8">
        <w:rPr>
          <w:rFonts w:ascii="Times New Roman" w:hAnsi="Times New Roman" w:cs="Times New Roman"/>
          <w:color w:val="000000" w:themeColor="text1"/>
          <w:lang w:val="en-US"/>
        </w:rPr>
        <w:t>TagId</w:t>
      </w:r>
      <w:proofErr w:type="spellEnd"/>
      <w:r w:rsidRPr="005A13F8">
        <w:rPr>
          <w:rFonts w:ascii="Times New Roman" w:hAnsi="Times New Roman" w:cs="Times New Roman"/>
          <w:color w:val="000000" w:themeColor="text1"/>
        </w:rPr>
        <w:t>=119&amp;</w:t>
      </w:r>
      <w:r w:rsidRPr="005A13F8">
        <w:rPr>
          <w:rFonts w:ascii="Times New Roman" w:hAnsi="Times New Roman" w:cs="Times New Roman"/>
          <w:color w:val="000000" w:themeColor="text1"/>
          <w:lang w:val="en-US"/>
        </w:rPr>
        <w:t>CF</w:t>
      </w:r>
      <w:r w:rsidRPr="005A13F8">
        <w:rPr>
          <w:rFonts w:ascii="Times New Roman" w:hAnsi="Times New Roman" w:cs="Times New Roman"/>
          <w:color w:val="000000" w:themeColor="text1"/>
        </w:rPr>
        <w:t>.</w:t>
      </w:r>
      <w:r w:rsidRPr="005A13F8">
        <w:rPr>
          <w:rFonts w:ascii="Times New Roman" w:hAnsi="Times New Roman" w:cs="Times New Roman"/>
          <w:color w:val="000000" w:themeColor="text1"/>
          <w:lang w:val="en-US"/>
        </w:rPr>
        <w:t>Date</w:t>
      </w:r>
      <w:r w:rsidRPr="005A13F8">
        <w:rPr>
          <w:rFonts w:ascii="Times New Roman" w:hAnsi="Times New Roman" w:cs="Times New Roman"/>
          <w:color w:val="000000" w:themeColor="text1"/>
        </w:rPr>
        <w:t>.</w:t>
      </w:r>
      <w:r w:rsidRPr="005A13F8">
        <w:rPr>
          <w:rFonts w:ascii="Times New Roman" w:hAnsi="Times New Roman" w:cs="Times New Roman"/>
          <w:color w:val="000000" w:themeColor="text1"/>
          <w:lang w:val="en-US"/>
        </w:rPr>
        <w:t>Time</w:t>
      </w:r>
      <w:r w:rsidRPr="005A13F8">
        <w:rPr>
          <w:rFonts w:ascii="Times New Roman" w:hAnsi="Times New Roman" w:cs="Times New Roman"/>
          <w:color w:val="000000" w:themeColor="text1"/>
        </w:rPr>
        <w:t>=</w:t>
      </w:r>
      <w:r w:rsidRPr="005A13F8">
        <w:rPr>
          <w:rFonts w:ascii="Times New Roman" w:hAnsi="Times New Roman" w:cs="Times New Roman"/>
          <w:color w:val="000000" w:themeColor="text1"/>
          <w:lang w:val="en-US"/>
        </w:rPr>
        <w:t>Any</w:t>
      </w:r>
      <w:r w:rsidRPr="005A13F8">
        <w:rPr>
          <w:rFonts w:ascii="Times New Roman" w:hAnsi="Times New Roman" w:cs="Times New Roman"/>
          <w:color w:val="000000" w:themeColor="text1"/>
        </w:rPr>
        <w:t>&amp;</w:t>
      </w:r>
      <w:r w:rsidRPr="005A13F8">
        <w:rPr>
          <w:rFonts w:ascii="Times New Roman" w:hAnsi="Times New Roman" w:cs="Times New Roman"/>
          <w:color w:val="000000" w:themeColor="text1"/>
          <w:lang w:val="en-US"/>
        </w:rPr>
        <w:t>CF</w:t>
      </w:r>
      <w:r w:rsidRPr="005A13F8">
        <w:rPr>
          <w:rFonts w:ascii="Times New Roman" w:hAnsi="Times New Roman" w:cs="Times New Roman"/>
          <w:color w:val="000000" w:themeColor="text1"/>
        </w:rPr>
        <w:t>.</w:t>
      </w:r>
      <w:r w:rsidRPr="005A13F8">
        <w:rPr>
          <w:rFonts w:ascii="Times New Roman" w:hAnsi="Times New Roman" w:cs="Times New Roman"/>
          <w:color w:val="000000" w:themeColor="text1"/>
          <w:lang w:val="en-US"/>
        </w:rPr>
        <w:t>Date</w:t>
      </w:r>
      <w:r w:rsidRPr="005A13F8">
        <w:rPr>
          <w:rFonts w:ascii="Times New Roman" w:hAnsi="Times New Roman" w:cs="Times New Roman"/>
          <w:color w:val="000000" w:themeColor="text1"/>
        </w:rPr>
        <w:t>.</w:t>
      </w:r>
      <w:proofErr w:type="spellStart"/>
      <w:r w:rsidRPr="005A13F8">
        <w:rPr>
          <w:rFonts w:ascii="Times New Roman" w:hAnsi="Times New Roman" w:cs="Times New Roman"/>
          <w:color w:val="000000" w:themeColor="text1"/>
          <w:lang w:val="en-US"/>
        </w:rPr>
        <w:t>DateFrom</w:t>
      </w:r>
      <w:proofErr w:type="spellEnd"/>
      <w:r w:rsidRPr="005A13F8">
        <w:rPr>
          <w:rFonts w:ascii="Times New Roman" w:hAnsi="Times New Roman" w:cs="Times New Roman"/>
          <w:color w:val="000000" w:themeColor="text1"/>
        </w:rPr>
        <w:t>=&amp;</w:t>
      </w:r>
      <w:r w:rsidRPr="005A13F8">
        <w:rPr>
          <w:rFonts w:ascii="Times New Roman" w:hAnsi="Times New Roman" w:cs="Times New Roman"/>
          <w:color w:val="000000" w:themeColor="text1"/>
          <w:lang w:val="en-US"/>
        </w:rPr>
        <w:t>CF</w:t>
      </w:r>
      <w:r w:rsidRPr="005A13F8">
        <w:rPr>
          <w:rFonts w:ascii="Times New Roman" w:hAnsi="Times New Roman" w:cs="Times New Roman"/>
          <w:color w:val="000000" w:themeColor="text1"/>
        </w:rPr>
        <w:t>.</w:t>
      </w:r>
      <w:r w:rsidRPr="005A13F8">
        <w:rPr>
          <w:rFonts w:ascii="Times New Roman" w:hAnsi="Times New Roman" w:cs="Times New Roman"/>
          <w:color w:val="000000" w:themeColor="text1"/>
          <w:lang w:val="en-US"/>
        </w:rPr>
        <w:t>Date</w:t>
      </w:r>
      <w:r w:rsidRPr="005A13F8">
        <w:rPr>
          <w:rFonts w:ascii="Times New Roman" w:hAnsi="Times New Roman" w:cs="Times New Roman"/>
          <w:color w:val="000000" w:themeColor="text1"/>
        </w:rPr>
        <w:t>.</w:t>
      </w:r>
      <w:proofErr w:type="spellStart"/>
      <w:r w:rsidRPr="005A13F8">
        <w:rPr>
          <w:rFonts w:ascii="Times New Roman" w:hAnsi="Times New Roman" w:cs="Times New Roman"/>
          <w:color w:val="000000" w:themeColor="text1"/>
          <w:lang w:val="en-US"/>
        </w:rPr>
        <w:t>DateTo</w:t>
      </w:r>
      <w:proofErr w:type="spellEnd"/>
      <w:r w:rsidRPr="005A13F8">
        <w:rPr>
          <w:rFonts w:ascii="Times New Roman" w:hAnsi="Times New Roman" w:cs="Times New Roman"/>
          <w:color w:val="000000" w:themeColor="text1"/>
        </w:rPr>
        <w:t>= (дата обращения: 14.05.2023).</w:t>
      </w:r>
    </w:p>
  </w:footnote>
  <w:footnote w:id="7">
    <w:p w:rsidR="00765A63" w:rsidRPr="005A13F8" w:rsidRDefault="00765A63" w:rsidP="00941308">
      <w:pPr>
        <w:pStyle w:val="ad"/>
        <w:rPr>
          <w:rFonts w:ascii="Times New Roman" w:hAnsi="Times New Roman" w:cs="Times New Roman"/>
          <w:color w:val="000000" w:themeColor="text1"/>
          <w:lang w:val="en-US"/>
        </w:rPr>
      </w:pPr>
      <w:r w:rsidRPr="005A13F8">
        <w:rPr>
          <w:rStyle w:val="af"/>
          <w:rFonts w:ascii="Times New Roman" w:hAnsi="Times New Roman" w:cs="Times New Roman"/>
          <w:color w:val="000000" w:themeColor="text1"/>
        </w:rPr>
        <w:footnoteRef/>
      </w:r>
      <w:r w:rsidRPr="005A13F8">
        <w:rPr>
          <w:rFonts w:ascii="Times New Roman" w:hAnsi="Times New Roman" w:cs="Times New Roman"/>
          <w:color w:val="000000" w:themeColor="text1"/>
        </w:rPr>
        <w:t xml:space="preserve"> Приоритетные направления повышения доступности финансовых услуг в Российской Федерации на период 2022–2024 годов (Приоритетные направления 2022-2024; они одобрены Советом директоров Банка России 23.12.2021; документ подготовлен с использованием доступных статистических и иных данных на 15.12.2021). </w:t>
      </w:r>
      <w:r w:rsidRPr="005A13F8">
        <w:rPr>
          <w:rFonts w:ascii="Times New Roman" w:hAnsi="Times New Roman" w:cs="Times New Roman"/>
          <w:color w:val="000000" w:themeColor="text1"/>
          <w:spacing w:val="-2"/>
          <w:shd w:val="clear" w:color="auto" w:fill="FFFFFF"/>
        </w:rPr>
        <w:t>Документ стал продолжением </w:t>
      </w:r>
      <w:hyperlink r:id="rId5" w:history="1">
        <w:r w:rsidRPr="005A13F8">
          <w:rPr>
            <w:rStyle w:val="a9"/>
            <w:rFonts w:ascii="Times New Roman" w:hAnsi="Times New Roman" w:cs="Times New Roman"/>
            <w:color w:val="000000" w:themeColor="text1"/>
            <w:spacing w:val="-2"/>
            <w:u w:val="none"/>
          </w:rPr>
          <w:t>Стратегии повышения финансовой доступности в Российской Федерации на период 2018–2020 годов</w:t>
        </w:r>
      </w:hyperlink>
      <w:r w:rsidRPr="005A13F8">
        <w:rPr>
          <w:rFonts w:ascii="Times New Roman" w:hAnsi="Times New Roman" w:cs="Times New Roman"/>
          <w:color w:val="000000" w:themeColor="text1"/>
          <w:spacing w:val="-2"/>
          <w:shd w:val="clear" w:color="auto" w:fill="FFFFFF"/>
        </w:rPr>
        <w:t>.</w:t>
      </w:r>
      <w:r w:rsidRPr="005A13F8">
        <w:rPr>
          <w:rFonts w:ascii="Times New Roman" w:hAnsi="Times New Roman" w:cs="Times New Roman"/>
          <w:color w:val="000000" w:themeColor="text1"/>
        </w:rPr>
        <w:t xml:space="preserve"> / Официальный сайт Банка России </w:t>
      </w:r>
      <w:r w:rsidRPr="005A13F8">
        <w:rPr>
          <w:rFonts w:ascii="Times New Roman" w:hAnsi="Times New Roman" w:cs="Times New Roman"/>
          <w:color w:val="000000" w:themeColor="text1"/>
          <w:lang w:val="en-US"/>
        </w:rPr>
        <w:t>URL</w:t>
      </w:r>
      <w:r w:rsidRPr="005A13F8">
        <w:rPr>
          <w:rFonts w:ascii="Times New Roman" w:hAnsi="Times New Roman" w:cs="Times New Roman"/>
          <w:color w:val="000000" w:themeColor="text1"/>
        </w:rPr>
        <w:t xml:space="preserve">: </w:t>
      </w:r>
      <w:r w:rsidRPr="005A13F8">
        <w:rPr>
          <w:rFonts w:ascii="Times New Roman" w:hAnsi="Times New Roman" w:cs="Times New Roman"/>
          <w:color w:val="000000" w:themeColor="text1"/>
          <w:lang w:val="en-US"/>
        </w:rPr>
        <w:t>https</w:t>
      </w:r>
      <w:r w:rsidRPr="005A13F8">
        <w:rPr>
          <w:rFonts w:ascii="Times New Roman" w:hAnsi="Times New Roman" w:cs="Times New Roman"/>
          <w:color w:val="000000" w:themeColor="text1"/>
        </w:rPr>
        <w:t>://</w:t>
      </w:r>
      <w:proofErr w:type="spellStart"/>
      <w:r w:rsidRPr="005A13F8">
        <w:rPr>
          <w:rFonts w:ascii="Times New Roman" w:hAnsi="Times New Roman" w:cs="Times New Roman"/>
          <w:color w:val="000000" w:themeColor="text1"/>
          <w:lang w:val="en-US"/>
        </w:rPr>
        <w:t>cbr</w:t>
      </w:r>
      <w:proofErr w:type="spellEnd"/>
      <w:r w:rsidRPr="005A13F8">
        <w:rPr>
          <w:rFonts w:ascii="Times New Roman" w:hAnsi="Times New Roman" w:cs="Times New Roman"/>
          <w:color w:val="000000" w:themeColor="text1"/>
        </w:rPr>
        <w:t>.</w:t>
      </w:r>
      <w:proofErr w:type="spellStart"/>
      <w:r w:rsidRPr="005A13F8">
        <w:rPr>
          <w:rFonts w:ascii="Times New Roman" w:hAnsi="Times New Roman" w:cs="Times New Roman"/>
          <w:color w:val="000000" w:themeColor="text1"/>
          <w:lang w:val="en-US"/>
        </w:rPr>
        <w:t>ru</w:t>
      </w:r>
      <w:proofErr w:type="spellEnd"/>
      <w:r w:rsidRPr="005A13F8">
        <w:rPr>
          <w:rFonts w:ascii="Times New Roman" w:hAnsi="Times New Roman" w:cs="Times New Roman"/>
          <w:color w:val="000000" w:themeColor="text1"/>
        </w:rPr>
        <w:t>/</w:t>
      </w:r>
      <w:r w:rsidRPr="005A13F8">
        <w:rPr>
          <w:rFonts w:ascii="Times New Roman" w:hAnsi="Times New Roman" w:cs="Times New Roman"/>
          <w:color w:val="000000" w:themeColor="text1"/>
          <w:lang w:val="en-US"/>
        </w:rPr>
        <w:t>Content</w:t>
      </w:r>
      <w:r w:rsidRPr="005A13F8">
        <w:rPr>
          <w:rFonts w:ascii="Times New Roman" w:hAnsi="Times New Roman" w:cs="Times New Roman"/>
          <w:color w:val="000000" w:themeColor="text1"/>
        </w:rPr>
        <w:t xml:space="preserve">/ </w:t>
      </w:r>
      <w:r w:rsidRPr="005A13F8">
        <w:rPr>
          <w:rFonts w:ascii="Times New Roman" w:hAnsi="Times New Roman" w:cs="Times New Roman"/>
          <w:color w:val="000000" w:themeColor="text1"/>
          <w:lang w:val="en-US"/>
        </w:rPr>
        <w:t>Document</w:t>
      </w:r>
      <w:r w:rsidRPr="005A13F8">
        <w:rPr>
          <w:rFonts w:ascii="Times New Roman" w:hAnsi="Times New Roman" w:cs="Times New Roman"/>
          <w:color w:val="000000" w:themeColor="text1"/>
        </w:rPr>
        <w:t>/</w:t>
      </w:r>
      <w:r w:rsidRPr="005A13F8">
        <w:rPr>
          <w:rFonts w:ascii="Times New Roman" w:hAnsi="Times New Roman" w:cs="Times New Roman"/>
          <w:color w:val="000000" w:themeColor="text1"/>
          <w:lang w:val="en-US"/>
        </w:rPr>
        <w:t>File</w:t>
      </w:r>
      <w:r w:rsidRPr="005A13F8">
        <w:rPr>
          <w:rFonts w:ascii="Times New Roman" w:hAnsi="Times New Roman" w:cs="Times New Roman"/>
          <w:color w:val="000000" w:themeColor="text1"/>
        </w:rPr>
        <w:t>/132045/</w:t>
      </w:r>
      <w:proofErr w:type="spellStart"/>
      <w:r w:rsidRPr="005A13F8">
        <w:rPr>
          <w:rFonts w:ascii="Times New Roman" w:hAnsi="Times New Roman" w:cs="Times New Roman"/>
          <w:color w:val="000000" w:themeColor="text1"/>
          <w:lang w:val="en-US"/>
        </w:rPr>
        <w:t>pnpdfu</w:t>
      </w:r>
      <w:proofErr w:type="spellEnd"/>
      <w:r w:rsidRPr="005A13F8">
        <w:rPr>
          <w:rFonts w:ascii="Times New Roman" w:hAnsi="Times New Roman" w:cs="Times New Roman"/>
          <w:color w:val="000000" w:themeColor="text1"/>
        </w:rPr>
        <w:t>_2022-2024.</w:t>
      </w:r>
      <w:r w:rsidRPr="005A13F8">
        <w:rPr>
          <w:rFonts w:ascii="Times New Roman" w:hAnsi="Times New Roman" w:cs="Times New Roman"/>
          <w:color w:val="000000" w:themeColor="text1"/>
          <w:lang w:val="en-US"/>
        </w:rPr>
        <w:t>pdf</w:t>
      </w:r>
      <w:r w:rsidRPr="005A13F8">
        <w:rPr>
          <w:rFonts w:ascii="Times New Roman" w:hAnsi="Times New Roman" w:cs="Times New Roman"/>
          <w:color w:val="000000" w:themeColor="text1"/>
        </w:rPr>
        <w:t xml:space="preserve">. Для ознакомления </w:t>
      </w:r>
      <w:proofErr w:type="gramStart"/>
      <w:r w:rsidRPr="005A13F8">
        <w:rPr>
          <w:rFonts w:ascii="Times New Roman" w:hAnsi="Times New Roman" w:cs="Times New Roman"/>
          <w:color w:val="000000" w:themeColor="text1"/>
        </w:rPr>
        <w:t>с</w:t>
      </w:r>
      <w:proofErr w:type="gramEnd"/>
      <w:r w:rsidRPr="005A13F8">
        <w:rPr>
          <w:rFonts w:ascii="Times New Roman" w:hAnsi="Times New Roman" w:cs="Times New Roman"/>
          <w:color w:val="000000" w:themeColor="text1"/>
        </w:rPr>
        <w:t xml:space="preserve"> см. </w:t>
      </w:r>
      <w:r w:rsidRPr="005A13F8">
        <w:rPr>
          <w:rFonts w:ascii="Times New Roman" w:hAnsi="Times New Roman" w:cs="Times New Roman"/>
          <w:color w:val="000000" w:themeColor="text1"/>
          <w:lang w:val="en-US"/>
        </w:rPr>
        <w:t>URL: https://cbr.ru/Content/Document/File/ 132047/pr_pnpdfu_2022-2024.pdf.</w:t>
      </w:r>
    </w:p>
  </w:footnote>
  <w:footnote w:id="8">
    <w:p w:rsidR="00765A63" w:rsidRPr="005A13F8" w:rsidRDefault="00765A63" w:rsidP="00712685">
      <w:pPr>
        <w:pStyle w:val="ad"/>
        <w:rPr>
          <w:rFonts w:ascii="Times New Roman" w:hAnsi="Times New Roman" w:cs="Times New Roman"/>
          <w:color w:val="000000" w:themeColor="text1"/>
          <w:lang w:val="en-US"/>
        </w:rPr>
      </w:pPr>
      <w:r w:rsidRPr="005A13F8">
        <w:rPr>
          <w:rStyle w:val="af"/>
          <w:rFonts w:ascii="Times New Roman" w:hAnsi="Times New Roman" w:cs="Times New Roman"/>
          <w:color w:val="000000" w:themeColor="text1"/>
        </w:rPr>
        <w:footnoteRef/>
      </w:r>
      <w:r w:rsidRPr="005A13F8">
        <w:rPr>
          <w:rFonts w:ascii="Times New Roman" w:hAnsi="Times New Roman" w:cs="Times New Roman"/>
          <w:color w:val="000000" w:themeColor="text1"/>
        </w:rPr>
        <w:t xml:space="preserve"> Дорожная карта 2022</w:t>
      </w:r>
      <w:r w:rsidR="00650345" w:rsidRPr="005A13F8">
        <w:rPr>
          <w:rFonts w:ascii="Times New Roman" w:hAnsi="Times New Roman" w:cs="Times New Roman"/>
          <w:color w:val="000000" w:themeColor="text1"/>
        </w:rPr>
        <w:t>–</w:t>
      </w:r>
      <w:r w:rsidRPr="005A13F8">
        <w:rPr>
          <w:rFonts w:ascii="Times New Roman" w:hAnsi="Times New Roman" w:cs="Times New Roman"/>
          <w:color w:val="000000" w:themeColor="text1"/>
        </w:rPr>
        <w:t xml:space="preserve">2024 (содержит 18 масштабных мероприятий, по </w:t>
      </w:r>
      <w:proofErr w:type="gramStart"/>
      <w:r w:rsidRPr="005A13F8">
        <w:rPr>
          <w:rFonts w:ascii="Times New Roman" w:hAnsi="Times New Roman" w:cs="Times New Roman"/>
          <w:color w:val="000000" w:themeColor="text1"/>
        </w:rPr>
        <w:t>результатам</w:t>
      </w:r>
      <w:proofErr w:type="gramEnd"/>
      <w:r w:rsidRPr="005A13F8">
        <w:rPr>
          <w:rFonts w:ascii="Times New Roman" w:hAnsi="Times New Roman" w:cs="Times New Roman"/>
          <w:color w:val="000000" w:themeColor="text1"/>
        </w:rPr>
        <w:t xml:space="preserve"> проведения которых формируется соответствующий установленным требованиям Отчет). </w:t>
      </w:r>
      <w:r w:rsidRPr="005A13F8">
        <w:rPr>
          <w:rFonts w:ascii="Times New Roman" w:hAnsi="Times New Roman" w:cs="Times New Roman"/>
          <w:color w:val="000000" w:themeColor="text1"/>
          <w:lang w:val="en-US"/>
        </w:rPr>
        <w:t xml:space="preserve">URL: https://cbr.ru/Content/ Document/File/144054/2023-01-12_pm-01-59_2.pdf. </w:t>
      </w:r>
    </w:p>
  </w:footnote>
  <w:footnote w:id="9">
    <w:p w:rsidR="00765A63" w:rsidRPr="005A13F8" w:rsidRDefault="00765A63">
      <w:pPr>
        <w:pStyle w:val="ad"/>
        <w:rPr>
          <w:rFonts w:ascii="Times New Roman" w:hAnsi="Times New Roman" w:cs="Times New Roman"/>
          <w:color w:val="000000" w:themeColor="text1"/>
          <w:lang w:val="en-US"/>
        </w:rPr>
      </w:pPr>
      <w:r w:rsidRPr="005A13F8">
        <w:rPr>
          <w:rStyle w:val="af"/>
          <w:rFonts w:ascii="Times New Roman" w:hAnsi="Times New Roman" w:cs="Times New Roman"/>
          <w:color w:val="000000" w:themeColor="text1"/>
        </w:rPr>
        <w:footnoteRef/>
      </w:r>
      <w:r w:rsidRPr="005A13F8">
        <w:rPr>
          <w:rFonts w:ascii="Times New Roman" w:hAnsi="Times New Roman" w:cs="Times New Roman"/>
          <w:color w:val="000000" w:themeColor="text1"/>
          <w:lang w:val="en-US"/>
        </w:rPr>
        <w:t xml:space="preserve"> </w:t>
      </w:r>
      <w:r w:rsidRPr="005A13F8">
        <w:rPr>
          <w:rFonts w:ascii="Times New Roman" w:hAnsi="Times New Roman" w:cs="Times New Roman"/>
          <w:color w:val="000000" w:themeColor="text1"/>
        </w:rPr>
        <w:t>Там</w:t>
      </w:r>
      <w:r w:rsidRPr="005A13F8">
        <w:rPr>
          <w:rFonts w:ascii="Times New Roman" w:hAnsi="Times New Roman" w:cs="Times New Roman"/>
          <w:color w:val="000000" w:themeColor="text1"/>
          <w:lang w:val="en-US"/>
        </w:rPr>
        <w:t xml:space="preserve"> </w:t>
      </w:r>
      <w:r w:rsidRPr="005A13F8">
        <w:rPr>
          <w:rFonts w:ascii="Times New Roman" w:hAnsi="Times New Roman" w:cs="Times New Roman"/>
          <w:color w:val="000000" w:themeColor="text1"/>
        </w:rPr>
        <w:t>же</w:t>
      </w:r>
      <w:r w:rsidRPr="005A13F8">
        <w:rPr>
          <w:rFonts w:ascii="Times New Roman" w:hAnsi="Times New Roman" w:cs="Times New Roman"/>
          <w:color w:val="000000" w:themeColor="text1"/>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466CE"/>
    <w:multiLevelType w:val="hybridMultilevel"/>
    <w:tmpl w:val="7E061E98"/>
    <w:lvl w:ilvl="0" w:tplc="2B7804F0">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0A22A7"/>
    <w:multiLevelType w:val="hybridMultilevel"/>
    <w:tmpl w:val="7E061E98"/>
    <w:lvl w:ilvl="0" w:tplc="2B7804F0">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1E7D0C"/>
    <w:multiLevelType w:val="hybridMultilevel"/>
    <w:tmpl w:val="7E061E98"/>
    <w:lvl w:ilvl="0" w:tplc="2B7804F0">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391216"/>
    <w:multiLevelType w:val="multilevel"/>
    <w:tmpl w:val="390E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A8485D"/>
    <w:multiLevelType w:val="multilevel"/>
    <w:tmpl w:val="A158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97178F"/>
    <w:multiLevelType w:val="hybridMultilevel"/>
    <w:tmpl w:val="1CE257C2"/>
    <w:lvl w:ilvl="0" w:tplc="2B7804F0">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0E2046D"/>
    <w:multiLevelType w:val="hybridMultilevel"/>
    <w:tmpl w:val="7E061E98"/>
    <w:lvl w:ilvl="0" w:tplc="2B7804F0">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58C3FD2"/>
    <w:multiLevelType w:val="multilevel"/>
    <w:tmpl w:val="28F4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F42A79"/>
    <w:multiLevelType w:val="multilevel"/>
    <w:tmpl w:val="47CC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B02654"/>
    <w:multiLevelType w:val="hybridMultilevel"/>
    <w:tmpl w:val="354C0E5E"/>
    <w:lvl w:ilvl="0" w:tplc="9AA052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FF26929"/>
    <w:multiLevelType w:val="multilevel"/>
    <w:tmpl w:val="1620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FE5A28"/>
    <w:multiLevelType w:val="multilevel"/>
    <w:tmpl w:val="0450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5"/>
  </w:num>
  <w:num w:numId="4">
    <w:abstractNumId w:val="1"/>
  </w:num>
  <w:num w:numId="5">
    <w:abstractNumId w:val="0"/>
  </w:num>
  <w:num w:numId="6">
    <w:abstractNumId w:val="6"/>
  </w:num>
  <w:num w:numId="7">
    <w:abstractNumId w:val="11"/>
  </w:num>
  <w:num w:numId="8">
    <w:abstractNumId w:val="7"/>
  </w:num>
  <w:num w:numId="9">
    <w:abstractNumId w:val="8"/>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9C085C"/>
    <w:rsid w:val="00001DB8"/>
    <w:rsid w:val="00005D1B"/>
    <w:rsid w:val="00011518"/>
    <w:rsid w:val="00011DCC"/>
    <w:rsid w:val="000167F5"/>
    <w:rsid w:val="00016AE8"/>
    <w:rsid w:val="0003377E"/>
    <w:rsid w:val="00033D89"/>
    <w:rsid w:val="000879B1"/>
    <w:rsid w:val="000A7190"/>
    <w:rsid w:val="000B04BA"/>
    <w:rsid w:val="000D4346"/>
    <w:rsid w:val="000D6C0E"/>
    <w:rsid w:val="000E63AE"/>
    <w:rsid w:val="000F4DD6"/>
    <w:rsid w:val="00151BE0"/>
    <w:rsid w:val="001545DD"/>
    <w:rsid w:val="00190909"/>
    <w:rsid w:val="001A09DC"/>
    <w:rsid w:val="001A0B6B"/>
    <w:rsid w:val="001A6F87"/>
    <w:rsid w:val="001B0530"/>
    <w:rsid w:val="001C454E"/>
    <w:rsid w:val="001F2F46"/>
    <w:rsid w:val="001F6436"/>
    <w:rsid w:val="002052CF"/>
    <w:rsid w:val="0021677F"/>
    <w:rsid w:val="0022757A"/>
    <w:rsid w:val="00241115"/>
    <w:rsid w:val="00274727"/>
    <w:rsid w:val="002A0EF3"/>
    <w:rsid w:val="002A10F1"/>
    <w:rsid w:val="002B21D9"/>
    <w:rsid w:val="002D1D49"/>
    <w:rsid w:val="002D315C"/>
    <w:rsid w:val="002E0F41"/>
    <w:rsid w:val="00303B2F"/>
    <w:rsid w:val="00322417"/>
    <w:rsid w:val="00343423"/>
    <w:rsid w:val="00354E9E"/>
    <w:rsid w:val="00361E3B"/>
    <w:rsid w:val="0036237E"/>
    <w:rsid w:val="0038032B"/>
    <w:rsid w:val="00383B98"/>
    <w:rsid w:val="00395213"/>
    <w:rsid w:val="003954AE"/>
    <w:rsid w:val="003956FA"/>
    <w:rsid w:val="003A4632"/>
    <w:rsid w:val="003A49B7"/>
    <w:rsid w:val="003A7999"/>
    <w:rsid w:val="003B723B"/>
    <w:rsid w:val="003C0687"/>
    <w:rsid w:val="003C185F"/>
    <w:rsid w:val="003C5EC1"/>
    <w:rsid w:val="003D1FF6"/>
    <w:rsid w:val="003F1B53"/>
    <w:rsid w:val="003F5080"/>
    <w:rsid w:val="003F5C6D"/>
    <w:rsid w:val="004001FA"/>
    <w:rsid w:val="0040675A"/>
    <w:rsid w:val="00412140"/>
    <w:rsid w:val="00412620"/>
    <w:rsid w:val="00431336"/>
    <w:rsid w:val="0043481C"/>
    <w:rsid w:val="00452193"/>
    <w:rsid w:val="00460955"/>
    <w:rsid w:val="00463A49"/>
    <w:rsid w:val="00492D91"/>
    <w:rsid w:val="00496570"/>
    <w:rsid w:val="004C03FE"/>
    <w:rsid w:val="004C3836"/>
    <w:rsid w:val="004D1BFD"/>
    <w:rsid w:val="004D62AC"/>
    <w:rsid w:val="004E18D8"/>
    <w:rsid w:val="004E18E2"/>
    <w:rsid w:val="004E6B4D"/>
    <w:rsid w:val="0050780E"/>
    <w:rsid w:val="00530F6B"/>
    <w:rsid w:val="00545CC9"/>
    <w:rsid w:val="005469AB"/>
    <w:rsid w:val="00563D8D"/>
    <w:rsid w:val="005779D8"/>
    <w:rsid w:val="005967E0"/>
    <w:rsid w:val="005A0B7C"/>
    <w:rsid w:val="005A13F8"/>
    <w:rsid w:val="005A3E24"/>
    <w:rsid w:val="005A6FF0"/>
    <w:rsid w:val="005C327D"/>
    <w:rsid w:val="005C5B79"/>
    <w:rsid w:val="005D5D75"/>
    <w:rsid w:val="005D6EF0"/>
    <w:rsid w:val="005F7333"/>
    <w:rsid w:val="00601CC6"/>
    <w:rsid w:val="00602147"/>
    <w:rsid w:val="00613841"/>
    <w:rsid w:val="00615872"/>
    <w:rsid w:val="006179A4"/>
    <w:rsid w:val="00622801"/>
    <w:rsid w:val="00647C99"/>
    <w:rsid w:val="00650345"/>
    <w:rsid w:val="006505B2"/>
    <w:rsid w:val="006579A5"/>
    <w:rsid w:val="00667934"/>
    <w:rsid w:val="00684490"/>
    <w:rsid w:val="0068593A"/>
    <w:rsid w:val="00692F6F"/>
    <w:rsid w:val="0069364E"/>
    <w:rsid w:val="00696FD0"/>
    <w:rsid w:val="006A1661"/>
    <w:rsid w:val="006A1EF8"/>
    <w:rsid w:val="006B3536"/>
    <w:rsid w:val="006B38D3"/>
    <w:rsid w:val="006C0EDC"/>
    <w:rsid w:val="006C3967"/>
    <w:rsid w:val="006D1730"/>
    <w:rsid w:val="006E0207"/>
    <w:rsid w:val="006E35AE"/>
    <w:rsid w:val="006E4974"/>
    <w:rsid w:val="00702B4C"/>
    <w:rsid w:val="00712685"/>
    <w:rsid w:val="00722AD0"/>
    <w:rsid w:val="00724100"/>
    <w:rsid w:val="00733A98"/>
    <w:rsid w:val="00747DF2"/>
    <w:rsid w:val="00761639"/>
    <w:rsid w:val="00765A63"/>
    <w:rsid w:val="00773969"/>
    <w:rsid w:val="00797D01"/>
    <w:rsid w:val="007A6A60"/>
    <w:rsid w:val="007B2D67"/>
    <w:rsid w:val="007C06AF"/>
    <w:rsid w:val="007C47F3"/>
    <w:rsid w:val="007E4495"/>
    <w:rsid w:val="00805FB1"/>
    <w:rsid w:val="008104A6"/>
    <w:rsid w:val="00810975"/>
    <w:rsid w:val="008276B7"/>
    <w:rsid w:val="00842AE5"/>
    <w:rsid w:val="0084327F"/>
    <w:rsid w:val="0084448E"/>
    <w:rsid w:val="00845AFC"/>
    <w:rsid w:val="00852DC0"/>
    <w:rsid w:val="00853973"/>
    <w:rsid w:val="00855866"/>
    <w:rsid w:val="00855C18"/>
    <w:rsid w:val="008773B1"/>
    <w:rsid w:val="00882A23"/>
    <w:rsid w:val="008841E3"/>
    <w:rsid w:val="00884CC7"/>
    <w:rsid w:val="0089333A"/>
    <w:rsid w:val="00895AB4"/>
    <w:rsid w:val="00897966"/>
    <w:rsid w:val="008A2449"/>
    <w:rsid w:val="008B29BB"/>
    <w:rsid w:val="008B3569"/>
    <w:rsid w:val="008C02AD"/>
    <w:rsid w:val="008E2F3F"/>
    <w:rsid w:val="008F37C4"/>
    <w:rsid w:val="009047A5"/>
    <w:rsid w:val="00941308"/>
    <w:rsid w:val="00947886"/>
    <w:rsid w:val="009528C1"/>
    <w:rsid w:val="009612E4"/>
    <w:rsid w:val="00996A06"/>
    <w:rsid w:val="009A3C14"/>
    <w:rsid w:val="009C085C"/>
    <w:rsid w:val="009C7E45"/>
    <w:rsid w:val="009D0D8B"/>
    <w:rsid w:val="009D4CCE"/>
    <w:rsid w:val="009E16AD"/>
    <w:rsid w:val="009F0C4E"/>
    <w:rsid w:val="009F272C"/>
    <w:rsid w:val="00A14FC2"/>
    <w:rsid w:val="00A30ED8"/>
    <w:rsid w:val="00A37EB4"/>
    <w:rsid w:val="00A56F08"/>
    <w:rsid w:val="00A63864"/>
    <w:rsid w:val="00A75944"/>
    <w:rsid w:val="00A80CC2"/>
    <w:rsid w:val="00A83C0A"/>
    <w:rsid w:val="00A84E06"/>
    <w:rsid w:val="00A94F4A"/>
    <w:rsid w:val="00AA68A2"/>
    <w:rsid w:val="00AA6B43"/>
    <w:rsid w:val="00AC2389"/>
    <w:rsid w:val="00AC2907"/>
    <w:rsid w:val="00AD19C0"/>
    <w:rsid w:val="00AF49D2"/>
    <w:rsid w:val="00AF5D68"/>
    <w:rsid w:val="00B13C28"/>
    <w:rsid w:val="00B2060A"/>
    <w:rsid w:val="00B21FB6"/>
    <w:rsid w:val="00B21FC9"/>
    <w:rsid w:val="00B245C9"/>
    <w:rsid w:val="00B264FD"/>
    <w:rsid w:val="00B350CE"/>
    <w:rsid w:val="00B46412"/>
    <w:rsid w:val="00B925B3"/>
    <w:rsid w:val="00BB2059"/>
    <w:rsid w:val="00BB3A20"/>
    <w:rsid w:val="00BC7D3C"/>
    <w:rsid w:val="00BE45E2"/>
    <w:rsid w:val="00BF1F95"/>
    <w:rsid w:val="00BF5414"/>
    <w:rsid w:val="00C10FD8"/>
    <w:rsid w:val="00C35F07"/>
    <w:rsid w:val="00C43036"/>
    <w:rsid w:val="00C5103D"/>
    <w:rsid w:val="00C545C0"/>
    <w:rsid w:val="00C6492F"/>
    <w:rsid w:val="00C70FE4"/>
    <w:rsid w:val="00C84679"/>
    <w:rsid w:val="00CA3ACC"/>
    <w:rsid w:val="00CA7DAF"/>
    <w:rsid w:val="00CB1FD3"/>
    <w:rsid w:val="00CC00FF"/>
    <w:rsid w:val="00CC5C38"/>
    <w:rsid w:val="00CC78DF"/>
    <w:rsid w:val="00CE125D"/>
    <w:rsid w:val="00CE58DD"/>
    <w:rsid w:val="00CF5833"/>
    <w:rsid w:val="00D20336"/>
    <w:rsid w:val="00D402DF"/>
    <w:rsid w:val="00D4074F"/>
    <w:rsid w:val="00D44D77"/>
    <w:rsid w:val="00D46068"/>
    <w:rsid w:val="00D60F31"/>
    <w:rsid w:val="00D64767"/>
    <w:rsid w:val="00D662F9"/>
    <w:rsid w:val="00DA67D8"/>
    <w:rsid w:val="00DB255E"/>
    <w:rsid w:val="00DD0C77"/>
    <w:rsid w:val="00DD1EA1"/>
    <w:rsid w:val="00DD3167"/>
    <w:rsid w:val="00DD5766"/>
    <w:rsid w:val="00DE0127"/>
    <w:rsid w:val="00DE12E0"/>
    <w:rsid w:val="00DE65CF"/>
    <w:rsid w:val="00E022CE"/>
    <w:rsid w:val="00E10CD2"/>
    <w:rsid w:val="00E11590"/>
    <w:rsid w:val="00E279CC"/>
    <w:rsid w:val="00E465FC"/>
    <w:rsid w:val="00E53CCA"/>
    <w:rsid w:val="00E62F76"/>
    <w:rsid w:val="00E636F3"/>
    <w:rsid w:val="00E749F5"/>
    <w:rsid w:val="00E76A63"/>
    <w:rsid w:val="00E9751C"/>
    <w:rsid w:val="00EA31EC"/>
    <w:rsid w:val="00EC2140"/>
    <w:rsid w:val="00EC7E87"/>
    <w:rsid w:val="00ED7F47"/>
    <w:rsid w:val="00EF4674"/>
    <w:rsid w:val="00EF78A3"/>
    <w:rsid w:val="00F2025D"/>
    <w:rsid w:val="00F24F6C"/>
    <w:rsid w:val="00F44598"/>
    <w:rsid w:val="00F45147"/>
    <w:rsid w:val="00F542FF"/>
    <w:rsid w:val="00F544E1"/>
    <w:rsid w:val="00F56A2C"/>
    <w:rsid w:val="00F7551A"/>
    <w:rsid w:val="00F842C5"/>
    <w:rsid w:val="00F85EBF"/>
    <w:rsid w:val="00F900F4"/>
    <w:rsid w:val="00F9241B"/>
    <w:rsid w:val="00F9478B"/>
    <w:rsid w:val="00FA7097"/>
    <w:rsid w:val="00FA7245"/>
    <w:rsid w:val="00FB243A"/>
    <w:rsid w:val="00FD039D"/>
    <w:rsid w:val="00FD0D2F"/>
    <w:rsid w:val="00FE26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973"/>
  </w:style>
  <w:style w:type="paragraph" w:styleId="1">
    <w:name w:val="heading 1"/>
    <w:basedOn w:val="a"/>
    <w:next w:val="a"/>
    <w:link w:val="10"/>
    <w:uiPriority w:val="9"/>
    <w:qFormat/>
    <w:rsid w:val="008558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55866"/>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085C"/>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085C"/>
    <w:rPr>
      <w:rFonts w:ascii="Tahoma" w:hAnsi="Tahoma" w:cs="Tahoma"/>
      <w:sz w:val="16"/>
      <w:szCs w:val="16"/>
    </w:rPr>
  </w:style>
  <w:style w:type="paragraph" w:styleId="a5">
    <w:name w:val="header"/>
    <w:basedOn w:val="a"/>
    <w:link w:val="a6"/>
    <w:uiPriority w:val="99"/>
    <w:unhideWhenUsed/>
    <w:rsid w:val="00761639"/>
    <w:pPr>
      <w:tabs>
        <w:tab w:val="center" w:pos="4677"/>
        <w:tab w:val="right" w:pos="9355"/>
      </w:tabs>
      <w:spacing w:line="240" w:lineRule="auto"/>
    </w:pPr>
  </w:style>
  <w:style w:type="character" w:customStyle="1" w:styleId="a6">
    <w:name w:val="Верхний колонтитул Знак"/>
    <w:basedOn w:val="a0"/>
    <w:link w:val="a5"/>
    <w:uiPriority w:val="99"/>
    <w:rsid w:val="00761639"/>
  </w:style>
  <w:style w:type="paragraph" w:styleId="a7">
    <w:name w:val="footer"/>
    <w:basedOn w:val="a"/>
    <w:link w:val="a8"/>
    <w:uiPriority w:val="99"/>
    <w:unhideWhenUsed/>
    <w:rsid w:val="00761639"/>
    <w:pPr>
      <w:tabs>
        <w:tab w:val="center" w:pos="4677"/>
        <w:tab w:val="right" w:pos="9355"/>
      </w:tabs>
      <w:spacing w:line="240" w:lineRule="auto"/>
    </w:pPr>
  </w:style>
  <w:style w:type="character" w:customStyle="1" w:styleId="a8">
    <w:name w:val="Нижний колонтитул Знак"/>
    <w:basedOn w:val="a0"/>
    <w:link w:val="a7"/>
    <w:uiPriority w:val="99"/>
    <w:rsid w:val="00761639"/>
  </w:style>
  <w:style w:type="character" w:styleId="a9">
    <w:name w:val="Hyperlink"/>
    <w:basedOn w:val="a0"/>
    <w:uiPriority w:val="99"/>
    <w:unhideWhenUsed/>
    <w:rsid w:val="00BB2059"/>
    <w:rPr>
      <w:color w:val="0000FF" w:themeColor="hyperlink"/>
      <w:u w:val="single"/>
    </w:rPr>
  </w:style>
  <w:style w:type="paragraph" w:styleId="aa">
    <w:name w:val="List Paragraph"/>
    <w:basedOn w:val="a"/>
    <w:uiPriority w:val="34"/>
    <w:qFormat/>
    <w:rsid w:val="00A63864"/>
    <w:pPr>
      <w:ind w:left="720"/>
      <w:contextualSpacing/>
    </w:pPr>
  </w:style>
  <w:style w:type="paragraph" w:customStyle="1" w:styleId="11">
    <w:name w:val="Стиль1"/>
    <w:basedOn w:val="a"/>
    <w:link w:val="12"/>
    <w:rsid w:val="00530F6B"/>
    <w:pPr>
      <w:tabs>
        <w:tab w:val="left" w:pos="709"/>
      </w:tabs>
      <w:overflowPunct w:val="0"/>
      <w:autoSpaceDE w:val="0"/>
      <w:autoSpaceDN w:val="0"/>
      <w:adjustRightInd w:val="0"/>
      <w:spacing w:line="288" w:lineRule="auto"/>
      <w:textAlignment w:val="baseline"/>
    </w:pPr>
    <w:rPr>
      <w:rFonts w:ascii="Times New Roman" w:eastAsia="Times New Roman" w:hAnsi="Times New Roman" w:cs="Times New Roman"/>
      <w:sz w:val="24"/>
      <w:szCs w:val="20"/>
      <w:lang w:eastAsia="ru-RU"/>
    </w:rPr>
  </w:style>
  <w:style w:type="character" w:customStyle="1" w:styleId="12">
    <w:name w:val="Стиль1 Знак"/>
    <w:basedOn w:val="a0"/>
    <w:link w:val="11"/>
    <w:rsid w:val="00530F6B"/>
    <w:rPr>
      <w:rFonts w:ascii="Times New Roman" w:eastAsia="Times New Roman" w:hAnsi="Times New Roman" w:cs="Times New Roman"/>
      <w:sz w:val="24"/>
      <w:szCs w:val="20"/>
      <w:lang w:eastAsia="ru-RU"/>
    </w:rPr>
  </w:style>
  <w:style w:type="paragraph" w:styleId="ab">
    <w:name w:val="Normal (Web)"/>
    <w:basedOn w:val="a"/>
    <w:uiPriority w:val="99"/>
    <w:unhideWhenUsed/>
    <w:rsid w:val="00696FD0"/>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303B2F"/>
    <w:pPr>
      <w:pBdr>
        <w:bottom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03B2F"/>
    <w:rPr>
      <w:rFonts w:ascii="Arial" w:eastAsia="Times New Roman" w:hAnsi="Arial" w:cs="Arial"/>
      <w:vanish/>
      <w:sz w:val="16"/>
      <w:szCs w:val="16"/>
      <w:lang w:eastAsia="ru-RU"/>
    </w:rPr>
  </w:style>
  <w:style w:type="character" w:customStyle="1" w:styleId="translate-textareawrap">
    <w:name w:val="translate-textareawrap"/>
    <w:basedOn w:val="a0"/>
    <w:rsid w:val="00303B2F"/>
  </w:style>
  <w:style w:type="paragraph" w:styleId="z-1">
    <w:name w:val="HTML Bottom of Form"/>
    <w:basedOn w:val="a"/>
    <w:next w:val="a"/>
    <w:link w:val="z-2"/>
    <w:hidden/>
    <w:uiPriority w:val="99"/>
    <w:semiHidden/>
    <w:unhideWhenUsed/>
    <w:rsid w:val="00303B2F"/>
    <w:pPr>
      <w:pBdr>
        <w:top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03B2F"/>
    <w:rPr>
      <w:rFonts w:ascii="Arial" w:eastAsia="Times New Roman" w:hAnsi="Arial" w:cs="Arial"/>
      <w:vanish/>
      <w:sz w:val="16"/>
      <w:szCs w:val="16"/>
      <w:lang w:eastAsia="ru-RU"/>
    </w:rPr>
  </w:style>
  <w:style w:type="table" w:styleId="ac">
    <w:name w:val="Table Grid"/>
    <w:basedOn w:val="a1"/>
    <w:uiPriority w:val="59"/>
    <w:unhideWhenUsed/>
    <w:rsid w:val="00011D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011DCC"/>
    <w:rPr>
      <w:color w:val="605E5C"/>
      <w:shd w:val="clear" w:color="auto" w:fill="E1DFDD"/>
    </w:rPr>
  </w:style>
  <w:style w:type="paragraph" w:styleId="ad">
    <w:name w:val="footnote text"/>
    <w:basedOn w:val="a"/>
    <w:link w:val="ae"/>
    <w:uiPriority w:val="99"/>
    <w:unhideWhenUsed/>
    <w:rsid w:val="00613841"/>
    <w:pPr>
      <w:spacing w:line="240" w:lineRule="auto"/>
    </w:pPr>
    <w:rPr>
      <w:sz w:val="20"/>
      <w:szCs w:val="20"/>
    </w:rPr>
  </w:style>
  <w:style w:type="character" w:customStyle="1" w:styleId="ae">
    <w:name w:val="Текст сноски Знак"/>
    <w:basedOn w:val="a0"/>
    <w:link w:val="ad"/>
    <w:uiPriority w:val="99"/>
    <w:rsid w:val="00613841"/>
    <w:rPr>
      <w:sz w:val="20"/>
      <w:szCs w:val="20"/>
    </w:rPr>
  </w:style>
  <w:style w:type="character" w:styleId="af">
    <w:name w:val="footnote reference"/>
    <w:basedOn w:val="a0"/>
    <w:uiPriority w:val="99"/>
    <w:semiHidden/>
    <w:unhideWhenUsed/>
    <w:rsid w:val="00613841"/>
    <w:rPr>
      <w:vertAlign w:val="superscript"/>
    </w:rPr>
  </w:style>
  <w:style w:type="character" w:styleId="af0">
    <w:name w:val="FollowedHyperlink"/>
    <w:basedOn w:val="a0"/>
    <w:uiPriority w:val="99"/>
    <w:semiHidden/>
    <w:unhideWhenUsed/>
    <w:rsid w:val="00947886"/>
    <w:rPr>
      <w:color w:val="800080" w:themeColor="followedHyperlink"/>
      <w:u w:val="single"/>
    </w:rPr>
  </w:style>
  <w:style w:type="character" w:customStyle="1" w:styleId="20">
    <w:name w:val="Заголовок 2 Знак"/>
    <w:basedOn w:val="a0"/>
    <w:link w:val="2"/>
    <w:uiPriority w:val="9"/>
    <w:rsid w:val="00855866"/>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855866"/>
    <w:rPr>
      <w:rFonts w:asciiTheme="majorHAnsi" w:eastAsiaTheme="majorEastAsia" w:hAnsiTheme="majorHAnsi" w:cstheme="majorBidi"/>
      <w:b/>
      <w:bCs/>
      <w:color w:val="365F91" w:themeColor="accent1" w:themeShade="BF"/>
      <w:sz w:val="28"/>
      <w:szCs w:val="28"/>
    </w:rPr>
  </w:style>
  <w:style w:type="character" w:customStyle="1" w:styleId="bold">
    <w:name w:val="bold"/>
    <w:basedOn w:val="a0"/>
    <w:rsid w:val="00A56F08"/>
  </w:style>
  <w:style w:type="character" w:customStyle="1" w:styleId="document-regularnamevisible">
    <w:name w:val="document-regular_name_visible"/>
    <w:basedOn w:val="a0"/>
    <w:rsid w:val="00941308"/>
  </w:style>
  <w:style w:type="character" w:styleId="af1">
    <w:name w:val="Emphasis"/>
    <w:basedOn w:val="a0"/>
    <w:uiPriority w:val="20"/>
    <w:qFormat/>
    <w:rsid w:val="0003377E"/>
    <w:rPr>
      <w:i/>
      <w:iCs/>
    </w:rPr>
  </w:style>
  <w:style w:type="character" w:customStyle="1" w:styleId="open">
    <w:name w:val="open"/>
    <w:basedOn w:val="a0"/>
    <w:rsid w:val="001F64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A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085C"/>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085C"/>
    <w:rPr>
      <w:rFonts w:ascii="Tahoma" w:hAnsi="Tahoma" w:cs="Tahoma"/>
      <w:sz w:val="16"/>
      <w:szCs w:val="16"/>
    </w:rPr>
  </w:style>
  <w:style w:type="paragraph" w:styleId="a5">
    <w:name w:val="header"/>
    <w:basedOn w:val="a"/>
    <w:link w:val="a6"/>
    <w:uiPriority w:val="99"/>
    <w:unhideWhenUsed/>
    <w:rsid w:val="00761639"/>
    <w:pPr>
      <w:tabs>
        <w:tab w:val="center" w:pos="4677"/>
        <w:tab w:val="right" w:pos="9355"/>
      </w:tabs>
      <w:spacing w:line="240" w:lineRule="auto"/>
    </w:pPr>
  </w:style>
  <w:style w:type="character" w:customStyle="1" w:styleId="a6">
    <w:name w:val="Верхний колонтитул Знак"/>
    <w:basedOn w:val="a0"/>
    <w:link w:val="a5"/>
    <w:uiPriority w:val="99"/>
    <w:rsid w:val="00761639"/>
  </w:style>
  <w:style w:type="paragraph" w:styleId="a7">
    <w:name w:val="footer"/>
    <w:basedOn w:val="a"/>
    <w:link w:val="a8"/>
    <w:uiPriority w:val="99"/>
    <w:unhideWhenUsed/>
    <w:rsid w:val="00761639"/>
    <w:pPr>
      <w:tabs>
        <w:tab w:val="center" w:pos="4677"/>
        <w:tab w:val="right" w:pos="9355"/>
      </w:tabs>
      <w:spacing w:line="240" w:lineRule="auto"/>
    </w:pPr>
  </w:style>
  <w:style w:type="character" w:customStyle="1" w:styleId="a8">
    <w:name w:val="Нижний колонтитул Знак"/>
    <w:basedOn w:val="a0"/>
    <w:link w:val="a7"/>
    <w:uiPriority w:val="99"/>
    <w:rsid w:val="00761639"/>
  </w:style>
  <w:style w:type="character" w:styleId="a9">
    <w:name w:val="Hyperlink"/>
    <w:basedOn w:val="a0"/>
    <w:uiPriority w:val="99"/>
    <w:unhideWhenUsed/>
    <w:rsid w:val="00BB2059"/>
    <w:rPr>
      <w:color w:val="0000FF" w:themeColor="hyperlink"/>
      <w:u w:val="single"/>
    </w:rPr>
  </w:style>
  <w:style w:type="paragraph" w:styleId="aa">
    <w:name w:val="List Paragraph"/>
    <w:basedOn w:val="a"/>
    <w:uiPriority w:val="34"/>
    <w:qFormat/>
    <w:rsid w:val="00A63864"/>
    <w:pPr>
      <w:ind w:left="720"/>
      <w:contextualSpacing/>
    </w:pPr>
  </w:style>
  <w:style w:type="paragraph" w:customStyle="1" w:styleId="11">
    <w:name w:val="Стиль1"/>
    <w:basedOn w:val="a"/>
    <w:link w:val="12"/>
    <w:rsid w:val="00530F6B"/>
    <w:pPr>
      <w:tabs>
        <w:tab w:val="left" w:pos="709"/>
      </w:tabs>
      <w:overflowPunct w:val="0"/>
      <w:autoSpaceDE w:val="0"/>
      <w:autoSpaceDN w:val="0"/>
      <w:adjustRightInd w:val="0"/>
      <w:spacing w:line="288" w:lineRule="auto"/>
      <w:textAlignment w:val="baseline"/>
    </w:pPr>
    <w:rPr>
      <w:rFonts w:ascii="Times New Roman" w:eastAsia="Times New Roman" w:hAnsi="Times New Roman" w:cs="Times New Roman"/>
      <w:sz w:val="24"/>
      <w:szCs w:val="20"/>
      <w:lang w:eastAsia="ru-RU"/>
    </w:rPr>
  </w:style>
  <w:style w:type="character" w:customStyle="1" w:styleId="12">
    <w:name w:val="Стиль1 Знак"/>
    <w:basedOn w:val="a0"/>
    <w:link w:val="11"/>
    <w:rsid w:val="00530F6B"/>
    <w:rPr>
      <w:rFonts w:ascii="Times New Roman" w:eastAsia="Times New Roman" w:hAnsi="Times New Roman" w:cs="Times New Roman"/>
      <w:sz w:val="24"/>
      <w:szCs w:val="20"/>
      <w:lang w:eastAsia="ru-RU"/>
    </w:rPr>
  </w:style>
  <w:style w:type="paragraph" w:styleId="ab">
    <w:name w:val="Normal (Web)"/>
    <w:basedOn w:val="a"/>
    <w:uiPriority w:val="99"/>
    <w:unhideWhenUsed/>
    <w:rsid w:val="00696FD0"/>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303B2F"/>
    <w:pPr>
      <w:pBdr>
        <w:bottom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03B2F"/>
    <w:rPr>
      <w:rFonts w:ascii="Arial" w:eastAsia="Times New Roman" w:hAnsi="Arial" w:cs="Arial"/>
      <w:vanish/>
      <w:sz w:val="16"/>
      <w:szCs w:val="16"/>
      <w:lang w:eastAsia="ru-RU"/>
    </w:rPr>
  </w:style>
  <w:style w:type="character" w:customStyle="1" w:styleId="translate-textareawrap">
    <w:name w:val="translate-textareawrap"/>
    <w:basedOn w:val="a0"/>
    <w:rsid w:val="00303B2F"/>
  </w:style>
  <w:style w:type="paragraph" w:styleId="z-1">
    <w:name w:val="HTML Bottom of Form"/>
    <w:basedOn w:val="a"/>
    <w:next w:val="a"/>
    <w:link w:val="z-2"/>
    <w:hidden/>
    <w:uiPriority w:val="99"/>
    <w:semiHidden/>
    <w:unhideWhenUsed/>
    <w:rsid w:val="00303B2F"/>
    <w:pPr>
      <w:pBdr>
        <w:top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03B2F"/>
    <w:rPr>
      <w:rFonts w:ascii="Arial" w:eastAsia="Times New Roman" w:hAnsi="Arial" w:cs="Arial"/>
      <w:vanish/>
      <w:sz w:val="16"/>
      <w:szCs w:val="16"/>
      <w:lang w:eastAsia="ru-RU"/>
    </w:rPr>
  </w:style>
  <w:style w:type="table" w:styleId="ac">
    <w:name w:val="Table Grid"/>
    <w:basedOn w:val="a1"/>
    <w:uiPriority w:val="59"/>
    <w:unhideWhenUsed/>
    <w:rsid w:val="00011D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011DCC"/>
    <w:rPr>
      <w:color w:val="605E5C"/>
      <w:shd w:val="clear" w:color="auto" w:fill="E1DFDD"/>
    </w:rPr>
  </w:style>
  <w:style w:type="paragraph" w:styleId="ad">
    <w:name w:val="footnote text"/>
    <w:basedOn w:val="a"/>
    <w:link w:val="ae"/>
    <w:uiPriority w:val="99"/>
    <w:semiHidden/>
    <w:unhideWhenUsed/>
    <w:rsid w:val="00613841"/>
    <w:pPr>
      <w:spacing w:line="240" w:lineRule="auto"/>
    </w:pPr>
    <w:rPr>
      <w:sz w:val="20"/>
      <w:szCs w:val="20"/>
    </w:rPr>
  </w:style>
  <w:style w:type="character" w:customStyle="1" w:styleId="ae">
    <w:name w:val="Текст сноски Знак"/>
    <w:basedOn w:val="a0"/>
    <w:link w:val="ad"/>
    <w:uiPriority w:val="99"/>
    <w:semiHidden/>
    <w:rsid w:val="00613841"/>
    <w:rPr>
      <w:sz w:val="20"/>
      <w:szCs w:val="20"/>
    </w:rPr>
  </w:style>
  <w:style w:type="character" w:styleId="af">
    <w:name w:val="footnote reference"/>
    <w:basedOn w:val="a0"/>
    <w:uiPriority w:val="99"/>
    <w:semiHidden/>
    <w:unhideWhenUsed/>
    <w:rsid w:val="00613841"/>
    <w:rPr>
      <w:vertAlign w:val="superscript"/>
    </w:rPr>
  </w:style>
  <w:style w:type="character" w:styleId="af0">
    <w:name w:val="FollowedHyperlink"/>
    <w:basedOn w:val="a0"/>
    <w:uiPriority w:val="99"/>
    <w:semiHidden/>
    <w:unhideWhenUsed/>
    <w:rsid w:val="009478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0491">
      <w:bodyDiv w:val="1"/>
      <w:marLeft w:val="0"/>
      <w:marRight w:val="0"/>
      <w:marTop w:val="0"/>
      <w:marBottom w:val="0"/>
      <w:divBdr>
        <w:top w:val="none" w:sz="0" w:space="0" w:color="auto"/>
        <w:left w:val="none" w:sz="0" w:space="0" w:color="auto"/>
        <w:bottom w:val="none" w:sz="0" w:space="0" w:color="auto"/>
        <w:right w:val="none" w:sz="0" w:space="0" w:color="auto"/>
      </w:divBdr>
    </w:div>
    <w:div w:id="150415808">
      <w:bodyDiv w:val="1"/>
      <w:marLeft w:val="0"/>
      <w:marRight w:val="0"/>
      <w:marTop w:val="0"/>
      <w:marBottom w:val="0"/>
      <w:divBdr>
        <w:top w:val="none" w:sz="0" w:space="0" w:color="auto"/>
        <w:left w:val="none" w:sz="0" w:space="0" w:color="auto"/>
        <w:bottom w:val="none" w:sz="0" w:space="0" w:color="auto"/>
        <w:right w:val="none" w:sz="0" w:space="0" w:color="auto"/>
      </w:divBdr>
      <w:divsChild>
        <w:div w:id="1480682763">
          <w:marLeft w:val="0"/>
          <w:marRight w:val="0"/>
          <w:marTop w:val="0"/>
          <w:marBottom w:val="0"/>
          <w:divBdr>
            <w:top w:val="single" w:sz="4" w:space="0" w:color="E8E9EB"/>
            <w:left w:val="none" w:sz="0" w:space="0" w:color="auto"/>
            <w:bottom w:val="none" w:sz="0" w:space="0" w:color="auto"/>
            <w:right w:val="none" w:sz="0" w:space="0" w:color="auto"/>
          </w:divBdr>
          <w:divsChild>
            <w:div w:id="460540722">
              <w:marLeft w:val="0"/>
              <w:marRight w:val="0"/>
              <w:marTop w:val="0"/>
              <w:marBottom w:val="0"/>
              <w:divBdr>
                <w:top w:val="none" w:sz="0" w:space="0" w:color="auto"/>
                <w:left w:val="none" w:sz="0" w:space="0" w:color="auto"/>
                <w:bottom w:val="none" w:sz="0" w:space="0" w:color="auto"/>
                <w:right w:val="none" w:sz="0" w:space="0" w:color="auto"/>
              </w:divBdr>
              <w:divsChild>
                <w:div w:id="1610775014">
                  <w:marLeft w:val="0"/>
                  <w:marRight w:val="0"/>
                  <w:marTop w:val="0"/>
                  <w:marBottom w:val="0"/>
                  <w:divBdr>
                    <w:top w:val="none" w:sz="0" w:space="0" w:color="auto"/>
                    <w:left w:val="none" w:sz="0" w:space="0" w:color="auto"/>
                    <w:bottom w:val="none" w:sz="0" w:space="0" w:color="auto"/>
                    <w:right w:val="none" w:sz="0" w:space="0" w:color="auto"/>
                  </w:divBdr>
                  <w:divsChild>
                    <w:div w:id="1924561761">
                      <w:marLeft w:val="0"/>
                      <w:marRight w:val="0"/>
                      <w:marTop w:val="0"/>
                      <w:marBottom w:val="0"/>
                      <w:divBdr>
                        <w:top w:val="none" w:sz="0" w:space="0" w:color="auto"/>
                        <w:left w:val="none" w:sz="0" w:space="0" w:color="auto"/>
                        <w:bottom w:val="none" w:sz="0" w:space="0" w:color="auto"/>
                        <w:right w:val="none" w:sz="0" w:space="0" w:color="auto"/>
                      </w:divBdr>
                      <w:divsChild>
                        <w:div w:id="2053114600">
                          <w:marLeft w:val="0"/>
                          <w:marRight w:val="0"/>
                          <w:marTop w:val="0"/>
                          <w:marBottom w:val="0"/>
                          <w:divBdr>
                            <w:top w:val="none" w:sz="0" w:space="0" w:color="auto"/>
                            <w:left w:val="none" w:sz="0" w:space="0" w:color="auto"/>
                            <w:bottom w:val="none" w:sz="0" w:space="0" w:color="auto"/>
                            <w:right w:val="none" w:sz="0" w:space="0" w:color="auto"/>
                          </w:divBdr>
                        </w:div>
                        <w:div w:id="20098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385399">
          <w:marLeft w:val="0"/>
          <w:marRight w:val="0"/>
          <w:marTop w:val="0"/>
          <w:marBottom w:val="0"/>
          <w:divBdr>
            <w:top w:val="single" w:sz="4" w:space="0" w:color="E8E9EB"/>
            <w:left w:val="none" w:sz="0" w:space="0" w:color="auto"/>
            <w:bottom w:val="none" w:sz="0" w:space="0" w:color="auto"/>
            <w:right w:val="none" w:sz="0" w:space="0" w:color="auto"/>
          </w:divBdr>
          <w:divsChild>
            <w:div w:id="1790274478">
              <w:marLeft w:val="0"/>
              <w:marRight w:val="0"/>
              <w:marTop w:val="0"/>
              <w:marBottom w:val="0"/>
              <w:divBdr>
                <w:top w:val="none" w:sz="0" w:space="0" w:color="auto"/>
                <w:left w:val="none" w:sz="0" w:space="0" w:color="auto"/>
                <w:bottom w:val="none" w:sz="0" w:space="0" w:color="auto"/>
                <w:right w:val="none" w:sz="0" w:space="0" w:color="auto"/>
              </w:divBdr>
              <w:divsChild>
                <w:div w:id="2147309110">
                  <w:marLeft w:val="0"/>
                  <w:marRight w:val="0"/>
                  <w:marTop w:val="0"/>
                  <w:marBottom w:val="0"/>
                  <w:divBdr>
                    <w:top w:val="none" w:sz="0" w:space="0" w:color="auto"/>
                    <w:left w:val="none" w:sz="0" w:space="0" w:color="auto"/>
                    <w:bottom w:val="none" w:sz="0" w:space="0" w:color="auto"/>
                    <w:right w:val="none" w:sz="0" w:space="0" w:color="auto"/>
                  </w:divBdr>
                  <w:divsChild>
                    <w:div w:id="1907759229">
                      <w:marLeft w:val="0"/>
                      <w:marRight w:val="0"/>
                      <w:marTop w:val="0"/>
                      <w:marBottom w:val="0"/>
                      <w:divBdr>
                        <w:top w:val="none" w:sz="0" w:space="0" w:color="auto"/>
                        <w:left w:val="none" w:sz="0" w:space="0" w:color="auto"/>
                        <w:bottom w:val="none" w:sz="0" w:space="0" w:color="auto"/>
                        <w:right w:val="none" w:sz="0" w:space="0" w:color="auto"/>
                      </w:divBdr>
                      <w:divsChild>
                        <w:div w:id="1961841872">
                          <w:marLeft w:val="0"/>
                          <w:marRight w:val="0"/>
                          <w:marTop w:val="0"/>
                          <w:marBottom w:val="0"/>
                          <w:divBdr>
                            <w:top w:val="none" w:sz="0" w:space="0" w:color="auto"/>
                            <w:left w:val="none" w:sz="0" w:space="0" w:color="auto"/>
                            <w:bottom w:val="none" w:sz="0" w:space="0" w:color="auto"/>
                            <w:right w:val="none" w:sz="0" w:space="0" w:color="auto"/>
                          </w:divBdr>
                        </w:div>
                        <w:div w:id="11620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854554">
          <w:marLeft w:val="0"/>
          <w:marRight w:val="0"/>
          <w:marTop w:val="0"/>
          <w:marBottom w:val="0"/>
          <w:divBdr>
            <w:top w:val="single" w:sz="4" w:space="0" w:color="E8E9EB"/>
            <w:left w:val="none" w:sz="0" w:space="0" w:color="auto"/>
            <w:bottom w:val="none" w:sz="0" w:space="0" w:color="auto"/>
            <w:right w:val="none" w:sz="0" w:space="0" w:color="auto"/>
          </w:divBdr>
          <w:divsChild>
            <w:div w:id="94253739">
              <w:marLeft w:val="0"/>
              <w:marRight w:val="0"/>
              <w:marTop w:val="0"/>
              <w:marBottom w:val="0"/>
              <w:divBdr>
                <w:top w:val="none" w:sz="0" w:space="0" w:color="auto"/>
                <w:left w:val="none" w:sz="0" w:space="0" w:color="auto"/>
                <w:bottom w:val="none" w:sz="0" w:space="0" w:color="auto"/>
                <w:right w:val="none" w:sz="0" w:space="0" w:color="auto"/>
              </w:divBdr>
              <w:divsChild>
                <w:div w:id="1554078399">
                  <w:marLeft w:val="0"/>
                  <w:marRight w:val="0"/>
                  <w:marTop w:val="0"/>
                  <w:marBottom w:val="0"/>
                  <w:divBdr>
                    <w:top w:val="none" w:sz="0" w:space="0" w:color="auto"/>
                    <w:left w:val="none" w:sz="0" w:space="0" w:color="auto"/>
                    <w:bottom w:val="none" w:sz="0" w:space="0" w:color="auto"/>
                    <w:right w:val="none" w:sz="0" w:space="0" w:color="auto"/>
                  </w:divBdr>
                  <w:divsChild>
                    <w:div w:id="1671250994">
                      <w:marLeft w:val="0"/>
                      <w:marRight w:val="0"/>
                      <w:marTop w:val="0"/>
                      <w:marBottom w:val="0"/>
                      <w:divBdr>
                        <w:top w:val="none" w:sz="0" w:space="0" w:color="auto"/>
                        <w:left w:val="none" w:sz="0" w:space="0" w:color="auto"/>
                        <w:bottom w:val="none" w:sz="0" w:space="0" w:color="auto"/>
                        <w:right w:val="none" w:sz="0" w:space="0" w:color="auto"/>
                      </w:divBdr>
                      <w:divsChild>
                        <w:div w:id="1384209120">
                          <w:marLeft w:val="0"/>
                          <w:marRight w:val="0"/>
                          <w:marTop w:val="0"/>
                          <w:marBottom w:val="0"/>
                          <w:divBdr>
                            <w:top w:val="none" w:sz="0" w:space="0" w:color="auto"/>
                            <w:left w:val="none" w:sz="0" w:space="0" w:color="auto"/>
                            <w:bottom w:val="none" w:sz="0" w:space="0" w:color="auto"/>
                            <w:right w:val="none" w:sz="0" w:space="0" w:color="auto"/>
                          </w:divBdr>
                        </w:div>
                        <w:div w:id="166870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072152">
          <w:marLeft w:val="0"/>
          <w:marRight w:val="0"/>
          <w:marTop w:val="0"/>
          <w:marBottom w:val="0"/>
          <w:divBdr>
            <w:top w:val="single" w:sz="4" w:space="0" w:color="E8E9EB"/>
            <w:left w:val="none" w:sz="0" w:space="0" w:color="auto"/>
            <w:bottom w:val="none" w:sz="0" w:space="0" w:color="auto"/>
            <w:right w:val="none" w:sz="0" w:space="0" w:color="auto"/>
          </w:divBdr>
          <w:divsChild>
            <w:div w:id="171183939">
              <w:marLeft w:val="0"/>
              <w:marRight w:val="0"/>
              <w:marTop w:val="0"/>
              <w:marBottom w:val="0"/>
              <w:divBdr>
                <w:top w:val="none" w:sz="0" w:space="0" w:color="auto"/>
                <w:left w:val="none" w:sz="0" w:space="0" w:color="auto"/>
                <w:bottom w:val="none" w:sz="0" w:space="0" w:color="auto"/>
                <w:right w:val="none" w:sz="0" w:space="0" w:color="auto"/>
              </w:divBdr>
              <w:divsChild>
                <w:div w:id="344093834">
                  <w:marLeft w:val="0"/>
                  <w:marRight w:val="0"/>
                  <w:marTop w:val="0"/>
                  <w:marBottom w:val="0"/>
                  <w:divBdr>
                    <w:top w:val="none" w:sz="0" w:space="0" w:color="auto"/>
                    <w:left w:val="none" w:sz="0" w:space="0" w:color="auto"/>
                    <w:bottom w:val="none" w:sz="0" w:space="0" w:color="auto"/>
                    <w:right w:val="none" w:sz="0" w:space="0" w:color="auto"/>
                  </w:divBdr>
                  <w:divsChild>
                    <w:div w:id="299962533">
                      <w:marLeft w:val="0"/>
                      <w:marRight w:val="0"/>
                      <w:marTop w:val="0"/>
                      <w:marBottom w:val="0"/>
                      <w:divBdr>
                        <w:top w:val="none" w:sz="0" w:space="0" w:color="auto"/>
                        <w:left w:val="none" w:sz="0" w:space="0" w:color="auto"/>
                        <w:bottom w:val="none" w:sz="0" w:space="0" w:color="auto"/>
                        <w:right w:val="none" w:sz="0" w:space="0" w:color="auto"/>
                      </w:divBdr>
                      <w:divsChild>
                        <w:div w:id="724835148">
                          <w:marLeft w:val="0"/>
                          <w:marRight w:val="0"/>
                          <w:marTop w:val="0"/>
                          <w:marBottom w:val="0"/>
                          <w:divBdr>
                            <w:top w:val="none" w:sz="0" w:space="0" w:color="auto"/>
                            <w:left w:val="none" w:sz="0" w:space="0" w:color="auto"/>
                            <w:bottom w:val="none" w:sz="0" w:space="0" w:color="auto"/>
                            <w:right w:val="none" w:sz="0" w:space="0" w:color="auto"/>
                          </w:divBdr>
                        </w:div>
                        <w:div w:id="13245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762932">
          <w:marLeft w:val="0"/>
          <w:marRight w:val="0"/>
          <w:marTop w:val="0"/>
          <w:marBottom w:val="0"/>
          <w:divBdr>
            <w:top w:val="single" w:sz="4" w:space="0" w:color="E8E9EB"/>
            <w:left w:val="none" w:sz="0" w:space="0" w:color="auto"/>
            <w:bottom w:val="none" w:sz="0" w:space="0" w:color="auto"/>
            <w:right w:val="none" w:sz="0" w:space="0" w:color="auto"/>
          </w:divBdr>
          <w:divsChild>
            <w:div w:id="515079353">
              <w:marLeft w:val="0"/>
              <w:marRight w:val="0"/>
              <w:marTop w:val="0"/>
              <w:marBottom w:val="0"/>
              <w:divBdr>
                <w:top w:val="none" w:sz="0" w:space="0" w:color="auto"/>
                <w:left w:val="none" w:sz="0" w:space="0" w:color="auto"/>
                <w:bottom w:val="none" w:sz="0" w:space="0" w:color="auto"/>
                <w:right w:val="none" w:sz="0" w:space="0" w:color="auto"/>
              </w:divBdr>
              <w:divsChild>
                <w:div w:id="349139937">
                  <w:marLeft w:val="0"/>
                  <w:marRight w:val="0"/>
                  <w:marTop w:val="0"/>
                  <w:marBottom w:val="0"/>
                  <w:divBdr>
                    <w:top w:val="none" w:sz="0" w:space="0" w:color="auto"/>
                    <w:left w:val="none" w:sz="0" w:space="0" w:color="auto"/>
                    <w:bottom w:val="none" w:sz="0" w:space="0" w:color="auto"/>
                    <w:right w:val="none" w:sz="0" w:space="0" w:color="auto"/>
                  </w:divBdr>
                  <w:divsChild>
                    <w:div w:id="1309162410">
                      <w:marLeft w:val="0"/>
                      <w:marRight w:val="0"/>
                      <w:marTop w:val="0"/>
                      <w:marBottom w:val="0"/>
                      <w:divBdr>
                        <w:top w:val="none" w:sz="0" w:space="0" w:color="auto"/>
                        <w:left w:val="none" w:sz="0" w:space="0" w:color="auto"/>
                        <w:bottom w:val="none" w:sz="0" w:space="0" w:color="auto"/>
                        <w:right w:val="none" w:sz="0" w:space="0" w:color="auto"/>
                      </w:divBdr>
                      <w:divsChild>
                        <w:div w:id="1030031273">
                          <w:marLeft w:val="0"/>
                          <w:marRight w:val="0"/>
                          <w:marTop w:val="0"/>
                          <w:marBottom w:val="0"/>
                          <w:divBdr>
                            <w:top w:val="none" w:sz="0" w:space="0" w:color="auto"/>
                            <w:left w:val="none" w:sz="0" w:space="0" w:color="auto"/>
                            <w:bottom w:val="none" w:sz="0" w:space="0" w:color="auto"/>
                            <w:right w:val="none" w:sz="0" w:space="0" w:color="auto"/>
                          </w:divBdr>
                        </w:div>
                        <w:div w:id="205037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65154">
      <w:bodyDiv w:val="1"/>
      <w:marLeft w:val="0"/>
      <w:marRight w:val="0"/>
      <w:marTop w:val="0"/>
      <w:marBottom w:val="0"/>
      <w:divBdr>
        <w:top w:val="none" w:sz="0" w:space="0" w:color="auto"/>
        <w:left w:val="none" w:sz="0" w:space="0" w:color="auto"/>
        <w:bottom w:val="none" w:sz="0" w:space="0" w:color="auto"/>
        <w:right w:val="none" w:sz="0" w:space="0" w:color="auto"/>
      </w:divBdr>
    </w:div>
    <w:div w:id="205332816">
      <w:bodyDiv w:val="1"/>
      <w:marLeft w:val="0"/>
      <w:marRight w:val="0"/>
      <w:marTop w:val="0"/>
      <w:marBottom w:val="0"/>
      <w:divBdr>
        <w:top w:val="none" w:sz="0" w:space="0" w:color="auto"/>
        <w:left w:val="none" w:sz="0" w:space="0" w:color="auto"/>
        <w:bottom w:val="none" w:sz="0" w:space="0" w:color="auto"/>
        <w:right w:val="none" w:sz="0" w:space="0" w:color="auto"/>
      </w:divBdr>
    </w:div>
    <w:div w:id="395444816">
      <w:bodyDiv w:val="1"/>
      <w:marLeft w:val="0"/>
      <w:marRight w:val="0"/>
      <w:marTop w:val="0"/>
      <w:marBottom w:val="0"/>
      <w:divBdr>
        <w:top w:val="none" w:sz="0" w:space="0" w:color="auto"/>
        <w:left w:val="none" w:sz="0" w:space="0" w:color="auto"/>
        <w:bottom w:val="none" w:sz="0" w:space="0" w:color="auto"/>
        <w:right w:val="none" w:sz="0" w:space="0" w:color="auto"/>
      </w:divBdr>
      <w:divsChild>
        <w:div w:id="354885279">
          <w:marLeft w:val="0"/>
          <w:marRight w:val="0"/>
          <w:marTop w:val="0"/>
          <w:marBottom w:val="0"/>
          <w:divBdr>
            <w:top w:val="none" w:sz="0" w:space="0" w:color="auto"/>
            <w:left w:val="none" w:sz="0" w:space="0" w:color="auto"/>
            <w:bottom w:val="none" w:sz="0" w:space="0" w:color="auto"/>
            <w:right w:val="none" w:sz="0" w:space="0" w:color="auto"/>
          </w:divBdr>
          <w:divsChild>
            <w:div w:id="323704285">
              <w:marLeft w:val="0"/>
              <w:marRight w:val="0"/>
              <w:marTop w:val="0"/>
              <w:marBottom w:val="0"/>
              <w:divBdr>
                <w:top w:val="none" w:sz="0" w:space="0" w:color="auto"/>
                <w:left w:val="none" w:sz="0" w:space="0" w:color="auto"/>
                <w:bottom w:val="none" w:sz="0" w:space="0" w:color="auto"/>
                <w:right w:val="none" w:sz="0" w:space="0" w:color="auto"/>
              </w:divBdr>
            </w:div>
          </w:divsChild>
        </w:div>
        <w:div w:id="914702247">
          <w:marLeft w:val="0"/>
          <w:marRight w:val="0"/>
          <w:marTop w:val="0"/>
          <w:marBottom w:val="0"/>
          <w:divBdr>
            <w:top w:val="none" w:sz="0" w:space="0" w:color="auto"/>
            <w:left w:val="none" w:sz="0" w:space="0" w:color="auto"/>
            <w:bottom w:val="none" w:sz="0" w:space="0" w:color="auto"/>
            <w:right w:val="none" w:sz="0" w:space="0" w:color="auto"/>
          </w:divBdr>
          <w:divsChild>
            <w:div w:id="1797530481">
              <w:marLeft w:val="0"/>
              <w:marRight w:val="0"/>
              <w:marTop w:val="0"/>
              <w:marBottom w:val="0"/>
              <w:divBdr>
                <w:top w:val="none" w:sz="0" w:space="0" w:color="auto"/>
                <w:left w:val="none" w:sz="0" w:space="0" w:color="auto"/>
                <w:bottom w:val="none" w:sz="0" w:space="0" w:color="auto"/>
                <w:right w:val="none" w:sz="0" w:space="0" w:color="auto"/>
              </w:divBdr>
              <w:divsChild>
                <w:div w:id="12077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87675">
      <w:bodyDiv w:val="1"/>
      <w:marLeft w:val="0"/>
      <w:marRight w:val="0"/>
      <w:marTop w:val="0"/>
      <w:marBottom w:val="0"/>
      <w:divBdr>
        <w:top w:val="none" w:sz="0" w:space="0" w:color="auto"/>
        <w:left w:val="none" w:sz="0" w:space="0" w:color="auto"/>
        <w:bottom w:val="none" w:sz="0" w:space="0" w:color="auto"/>
        <w:right w:val="none" w:sz="0" w:space="0" w:color="auto"/>
      </w:divBdr>
    </w:div>
    <w:div w:id="636496411">
      <w:bodyDiv w:val="1"/>
      <w:marLeft w:val="0"/>
      <w:marRight w:val="0"/>
      <w:marTop w:val="0"/>
      <w:marBottom w:val="0"/>
      <w:divBdr>
        <w:top w:val="none" w:sz="0" w:space="0" w:color="auto"/>
        <w:left w:val="none" w:sz="0" w:space="0" w:color="auto"/>
        <w:bottom w:val="none" w:sz="0" w:space="0" w:color="auto"/>
        <w:right w:val="none" w:sz="0" w:space="0" w:color="auto"/>
      </w:divBdr>
      <w:divsChild>
        <w:div w:id="145563386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660936091">
      <w:bodyDiv w:val="1"/>
      <w:marLeft w:val="0"/>
      <w:marRight w:val="0"/>
      <w:marTop w:val="0"/>
      <w:marBottom w:val="0"/>
      <w:divBdr>
        <w:top w:val="none" w:sz="0" w:space="0" w:color="auto"/>
        <w:left w:val="none" w:sz="0" w:space="0" w:color="auto"/>
        <w:bottom w:val="none" w:sz="0" w:space="0" w:color="auto"/>
        <w:right w:val="none" w:sz="0" w:space="0" w:color="auto"/>
      </w:divBdr>
    </w:div>
    <w:div w:id="670137929">
      <w:bodyDiv w:val="1"/>
      <w:marLeft w:val="0"/>
      <w:marRight w:val="0"/>
      <w:marTop w:val="0"/>
      <w:marBottom w:val="0"/>
      <w:divBdr>
        <w:top w:val="none" w:sz="0" w:space="0" w:color="auto"/>
        <w:left w:val="none" w:sz="0" w:space="0" w:color="auto"/>
        <w:bottom w:val="none" w:sz="0" w:space="0" w:color="auto"/>
        <w:right w:val="none" w:sz="0" w:space="0" w:color="auto"/>
      </w:divBdr>
      <w:divsChild>
        <w:div w:id="211817992">
          <w:marLeft w:val="0"/>
          <w:marRight w:val="0"/>
          <w:marTop w:val="0"/>
          <w:marBottom w:val="0"/>
          <w:divBdr>
            <w:top w:val="single" w:sz="4" w:space="0" w:color="E8E9EB"/>
            <w:left w:val="none" w:sz="0" w:space="0" w:color="auto"/>
            <w:bottom w:val="none" w:sz="0" w:space="0" w:color="auto"/>
            <w:right w:val="none" w:sz="0" w:space="0" w:color="auto"/>
          </w:divBdr>
          <w:divsChild>
            <w:div w:id="162555021">
              <w:marLeft w:val="0"/>
              <w:marRight w:val="0"/>
              <w:marTop w:val="0"/>
              <w:marBottom w:val="0"/>
              <w:divBdr>
                <w:top w:val="none" w:sz="0" w:space="0" w:color="auto"/>
                <w:left w:val="none" w:sz="0" w:space="0" w:color="auto"/>
                <w:bottom w:val="none" w:sz="0" w:space="0" w:color="auto"/>
                <w:right w:val="none" w:sz="0" w:space="0" w:color="auto"/>
              </w:divBdr>
              <w:divsChild>
                <w:div w:id="1685326645">
                  <w:marLeft w:val="0"/>
                  <w:marRight w:val="0"/>
                  <w:marTop w:val="0"/>
                  <w:marBottom w:val="0"/>
                  <w:divBdr>
                    <w:top w:val="none" w:sz="0" w:space="0" w:color="auto"/>
                    <w:left w:val="none" w:sz="0" w:space="0" w:color="auto"/>
                    <w:bottom w:val="none" w:sz="0" w:space="0" w:color="auto"/>
                    <w:right w:val="none" w:sz="0" w:space="0" w:color="auto"/>
                  </w:divBdr>
                  <w:divsChild>
                    <w:div w:id="1121337941">
                      <w:marLeft w:val="0"/>
                      <w:marRight w:val="0"/>
                      <w:marTop w:val="0"/>
                      <w:marBottom w:val="0"/>
                      <w:divBdr>
                        <w:top w:val="none" w:sz="0" w:space="0" w:color="auto"/>
                        <w:left w:val="none" w:sz="0" w:space="0" w:color="auto"/>
                        <w:bottom w:val="none" w:sz="0" w:space="0" w:color="auto"/>
                        <w:right w:val="none" w:sz="0" w:space="0" w:color="auto"/>
                      </w:divBdr>
                      <w:divsChild>
                        <w:div w:id="1109082119">
                          <w:marLeft w:val="0"/>
                          <w:marRight w:val="0"/>
                          <w:marTop w:val="0"/>
                          <w:marBottom w:val="0"/>
                          <w:divBdr>
                            <w:top w:val="none" w:sz="0" w:space="0" w:color="auto"/>
                            <w:left w:val="none" w:sz="0" w:space="0" w:color="auto"/>
                            <w:bottom w:val="none" w:sz="0" w:space="0" w:color="auto"/>
                            <w:right w:val="none" w:sz="0" w:space="0" w:color="auto"/>
                          </w:divBdr>
                        </w:div>
                        <w:div w:id="190267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524036">
          <w:marLeft w:val="0"/>
          <w:marRight w:val="0"/>
          <w:marTop w:val="0"/>
          <w:marBottom w:val="0"/>
          <w:divBdr>
            <w:top w:val="single" w:sz="4" w:space="0" w:color="E8E9EB"/>
            <w:left w:val="none" w:sz="0" w:space="0" w:color="auto"/>
            <w:bottom w:val="none" w:sz="0" w:space="0" w:color="auto"/>
            <w:right w:val="none" w:sz="0" w:space="0" w:color="auto"/>
          </w:divBdr>
          <w:divsChild>
            <w:div w:id="1668241825">
              <w:marLeft w:val="0"/>
              <w:marRight w:val="0"/>
              <w:marTop w:val="0"/>
              <w:marBottom w:val="0"/>
              <w:divBdr>
                <w:top w:val="none" w:sz="0" w:space="0" w:color="auto"/>
                <w:left w:val="none" w:sz="0" w:space="0" w:color="auto"/>
                <w:bottom w:val="none" w:sz="0" w:space="0" w:color="auto"/>
                <w:right w:val="none" w:sz="0" w:space="0" w:color="auto"/>
              </w:divBdr>
              <w:divsChild>
                <w:div w:id="1036809170">
                  <w:marLeft w:val="0"/>
                  <w:marRight w:val="0"/>
                  <w:marTop w:val="0"/>
                  <w:marBottom w:val="0"/>
                  <w:divBdr>
                    <w:top w:val="none" w:sz="0" w:space="0" w:color="auto"/>
                    <w:left w:val="none" w:sz="0" w:space="0" w:color="auto"/>
                    <w:bottom w:val="none" w:sz="0" w:space="0" w:color="auto"/>
                    <w:right w:val="none" w:sz="0" w:space="0" w:color="auto"/>
                  </w:divBdr>
                  <w:divsChild>
                    <w:div w:id="120266429">
                      <w:marLeft w:val="0"/>
                      <w:marRight w:val="0"/>
                      <w:marTop w:val="0"/>
                      <w:marBottom w:val="0"/>
                      <w:divBdr>
                        <w:top w:val="none" w:sz="0" w:space="0" w:color="auto"/>
                        <w:left w:val="none" w:sz="0" w:space="0" w:color="auto"/>
                        <w:bottom w:val="none" w:sz="0" w:space="0" w:color="auto"/>
                        <w:right w:val="none" w:sz="0" w:space="0" w:color="auto"/>
                      </w:divBdr>
                      <w:divsChild>
                        <w:div w:id="1376850116">
                          <w:marLeft w:val="0"/>
                          <w:marRight w:val="0"/>
                          <w:marTop w:val="0"/>
                          <w:marBottom w:val="0"/>
                          <w:divBdr>
                            <w:top w:val="none" w:sz="0" w:space="0" w:color="auto"/>
                            <w:left w:val="none" w:sz="0" w:space="0" w:color="auto"/>
                            <w:bottom w:val="none" w:sz="0" w:space="0" w:color="auto"/>
                            <w:right w:val="none" w:sz="0" w:space="0" w:color="auto"/>
                          </w:divBdr>
                        </w:div>
                        <w:div w:id="99622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429">
      <w:bodyDiv w:val="1"/>
      <w:marLeft w:val="0"/>
      <w:marRight w:val="0"/>
      <w:marTop w:val="0"/>
      <w:marBottom w:val="0"/>
      <w:divBdr>
        <w:top w:val="none" w:sz="0" w:space="0" w:color="auto"/>
        <w:left w:val="none" w:sz="0" w:space="0" w:color="auto"/>
        <w:bottom w:val="none" w:sz="0" w:space="0" w:color="auto"/>
        <w:right w:val="none" w:sz="0" w:space="0" w:color="auto"/>
      </w:divBdr>
      <w:divsChild>
        <w:div w:id="1318025249">
          <w:marLeft w:val="0"/>
          <w:marRight w:val="0"/>
          <w:marTop w:val="0"/>
          <w:marBottom w:val="369"/>
          <w:divBdr>
            <w:top w:val="none" w:sz="0" w:space="0" w:color="auto"/>
            <w:left w:val="none" w:sz="0" w:space="0" w:color="auto"/>
            <w:bottom w:val="none" w:sz="0" w:space="0" w:color="auto"/>
            <w:right w:val="none" w:sz="0" w:space="0" w:color="auto"/>
          </w:divBdr>
        </w:div>
        <w:div w:id="101851490">
          <w:marLeft w:val="0"/>
          <w:marRight w:val="0"/>
          <w:marTop w:val="0"/>
          <w:marBottom w:val="0"/>
          <w:divBdr>
            <w:top w:val="none" w:sz="0" w:space="0" w:color="auto"/>
            <w:left w:val="none" w:sz="0" w:space="0" w:color="auto"/>
            <w:bottom w:val="none" w:sz="0" w:space="0" w:color="auto"/>
            <w:right w:val="none" w:sz="0" w:space="0" w:color="auto"/>
          </w:divBdr>
          <w:divsChild>
            <w:div w:id="732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632">
      <w:bodyDiv w:val="1"/>
      <w:marLeft w:val="0"/>
      <w:marRight w:val="0"/>
      <w:marTop w:val="0"/>
      <w:marBottom w:val="0"/>
      <w:divBdr>
        <w:top w:val="none" w:sz="0" w:space="0" w:color="auto"/>
        <w:left w:val="none" w:sz="0" w:space="0" w:color="auto"/>
        <w:bottom w:val="none" w:sz="0" w:space="0" w:color="auto"/>
        <w:right w:val="none" w:sz="0" w:space="0" w:color="auto"/>
      </w:divBdr>
    </w:div>
    <w:div w:id="1816557029">
      <w:bodyDiv w:val="1"/>
      <w:marLeft w:val="0"/>
      <w:marRight w:val="0"/>
      <w:marTop w:val="0"/>
      <w:marBottom w:val="0"/>
      <w:divBdr>
        <w:top w:val="none" w:sz="0" w:space="0" w:color="auto"/>
        <w:left w:val="none" w:sz="0" w:space="0" w:color="auto"/>
        <w:bottom w:val="none" w:sz="0" w:space="0" w:color="auto"/>
        <w:right w:val="none" w:sz="0" w:space="0" w:color="auto"/>
      </w:divBdr>
    </w:div>
    <w:div w:id="2016154901">
      <w:bodyDiv w:val="1"/>
      <w:marLeft w:val="0"/>
      <w:marRight w:val="0"/>
      <w:marTop w:val="0"/>
      <w:marBottom w:val="0"/>
      <w:divBdr>
        <w:top w:val="none" w:sz="0" w:space="0" w:color="auto"/>
        <w:left w:val="none" w:sz="0" w:space="0" w:color="auto"/>
        <w:bottom w:val="none" w:sz="0" w:space="0" w:color="auto"/>
        <w:right w:val="none" w:sz="0" w:space="0" w:color="auto"/>
      </w:divBdr>
      <w:divsChild>
        <w:div w:id="142283990">
          <w:marLeft w:val="277"/>
          <w:marRight w:val="277"/>
          <w:marTop w:val="277"/>
          <w:marBottom w:val="277"/>
          <w:divBdr>
            <w:top w:val="single" w:sz="2" w:space="12" w:color="D3D4D5"/>
            <w:left w:val="single" w:sz="6" w:space="16" w:color="D3D4D5"/>
            <w:bottom w:val="single" w:sz="2" w:space="12" w:color="D3D4D5"/>
            <w:right w:val="single" w:sz="2" w:space="16" w:color="D3D4D5"/>
          </w:divBdr>
        </w:div>
        <w:div w:id="1690566912">
          <w:marLeft w:val="0"/>
          <w:marRight w:val="0"/>
          <w:marTop w:val="185"/>
          <w:marBottom w:val="185"/>
          <w:divBdr>
            <w:top w:val="none" w:sz="0" w:space="0" w:color="auto"/>
            <w:left w:val="none" w:sz="0" w:space="0" w:color="auto"/>
            <w:bottom w:val="none" w:sz="0" w:space="0" w:color="auto"/>
            <w:right w:val="none" w:sz="0" w:space="0" w:color="auto"/>
          </w:divBdr>
        </w:div>
        <w:div w:id="1428497752">
          <w:marLeft w:val="277"/>
          <w:marRight w:val="277"/>
          <w:marTop w:val="277"/>
          <w:marBottom w:val="277"/>
          <w:divBdr>
            <w:top w:val="single" w:sz="2" w:space="12" w:color="D3D4D5"/>
            <w:left w:val="single" w:sz="6" w:space="16" w:color="D3D4D5"/>
            <w:bottom w:val="single" w:sz="2" w:space="12" w:color="D3D4D5"/>
            <w:right w:val="single" w:sz="2" w:space="16" w:color="D3D4D5"/>
          </w:divBdr>
        </w:div>
        <w:div w:id="613749440">
          <w:marLeft w:val="185"/>
          <w:marRight w:val="0"/>
          <w:marTop w:val="185"/>
          <w:marBottom w:val="92"/>
          <w:divBdr>
            <w:top w:val="none" w:sz="0" w:space="0" w:color="auto"/>
            <w:left w:val="none" w:sz="0" w:space="0" w:color="auto"/>
            <w:bottom w:val="none" w:sz="0" w:space="0" w:color="auto"/>
            <w:right w:val="none" w:sz="0" w:space="0" w:color="auto"/>
          </w:divBdr>
        </w:div>
        <w:div w:id="399140627">
          <w:marLeft w:val="0"/>
          <w:marRight w:val="0"/>
          <w:marTop w:val="0"/>
          <w:marBottom w:val="360"/>
          <w:divBdr>
            <w:top w:val="none" w:sz="0" w:space="0" w:color="auto"/>
            <w:left w:val="none" w:sz="0" w:space="0" w:color="auto"/>
            <w:bottom w:val="none" w:sz="0" w:space="0" w:color="auto"/>
            <w:right w:val="none" w:sz="0" w:space="0" w:color="auto"/>
          </w:divBdr>
          <w:divsChild>
            <w:div w:id="869146910">
              <w:marLeft w:val="0"/>
              <w:marRight w:val="0"/>
              <w:marTop w:val="0"/>
              <w:marBottom w:val="0"/>
              <w:divBdr>
                <w:top w:val="none" w:sz="0" w:space="0" w:color="auto"/>
                <w:left w:val="none" w:sz="0" w:space="0" w:color="auto"/>
                <w:bottom w:val="none" w:sz="0" w:space="0" w:color="auto"/>
                <w:right w:val="none" w:sz="0" w:space="0" w:color="auto"/>
              </w:divBdr>
              <w:divsChild>
                <w:div w:id="742531092">
                  <w:marLeft w:val="0"/>
                  <w:marRight w:val="0"/>
                  <w:marTop w:val="0"/>
                  <w:marBottom w:val="0"/>
                  <w:divBdr>
                    <w:top w:val="none" w:sz="0" w:space="0" w:color="auto"/>
                    <w:left w:val="none" w:sz="0" w:space="0" w:color="auto"/>
                    <w:bottom w:val="none" w:sz="0" w:space="0" w:color="auto"/>
                    <w:right w:val="none" w:sz="0" w:space="0" w:color="auto"/>
                  </w:divBdr>
                  <w:divsChild>
                    <w:div w:id="2007857869">
                      <w:marLeft w:val="0"/>
                      <w:marRight w:val="0"/>
                      <w:marTop w:val="0"/>
                      <w:marBottom w:val="0"/>
                      <w:divBdr>
                        <w:top w:val="none" w:sz="0" w:space="0" w:color="auto"/>
                        <w:left w:val="none" w:sz="0" w:space="0" w:color="auto"/>
                        <w:bottom w:val="none" w:sz="0" w:space="0" w:color="auto"/>
                        <w:right w:val="none" w:sz="0" w:space="0" w:color="auto"/>
                      </w:divBdr>
                      <w:divsChild>
                        <w:div w:id="166023265">
                          <w:marLeft w:val="0"/>
                          <w:marRight w:val="0"/>
                          <w:marTop w:val="0"/>
                          <w:marBottom w:val="0"/>
                          <w:divBdr>
                            <w:top w:val="none" w:sz="0" w:space="0" w:color="auto"/>
                            <w:left w:val="none" w:sz="0" w:space="0" w:color="auto"/>
                            <w:bottom w:val="none" w:sz="0" w:space="0" w:color="auto"/>
                            <w:right w:val="none" w:sz="0" w:space="0" w:color="auto"/>
                          </w:divBdr>
                          <w:divsChild>
                            <w:div w:id="2098398722">
                              <w:marLeft w:val="0"/>
                              <w:marRight w:val="0"/>
                              <w:marTop w:val="0"/>
                              <w:marBottom w:val="0"/>
                              <w:divBdr>
                                <w:top w:val="none" w:sz="0" w:space="0" w:color="auto"/>
                                <w:left w:val="none" w:sz="0" w:space="0" w:color="auto"/>
                                <w:bottom w:val="none" w:sz="0" w:space="0" w:color="auto"/>
                                <w:right w:val="none" w:sz="0" w:space="0" w:color="auto"/>
                              </w:divBdr>
                            </w:div>
                          </w:divsChild>
                        </w:div>
                        <w:div w:id="1152798388">
                          <w:marLeft w:val="0"/>
                          <w:marRight w:val="0"/>
                          <w:marTop w:val="0"/>
                          <w:marBottom w:val="0"/>
                          <w:divBdr>
                            <w:top w:val="none" w:sz="0" w:space="0" w:color="auto"/>
                            <w:left w:val="none" w:sz="0" w:space="0" w:color="auto"/>
                            <w:bottom w:val="none" w:sz="0" w:space="0" w:color="auto"/>
                            <w:right w:val="none" w:sz="0" w:space="0" w:color="auto"/>
                          </w:divBdr>
                          <w:divsChild>
                            <w:div w:id="368258536">
                              <w:marLeft w:val="0"/>
                              <w:marRight w:val="0"/>
                              <w:marTop w:val="0"/>
                              <w:marBottom w:val="0"/>
                              <w:divBdr>
                                <w:top w:val="none" w:sz="0" w:space="0" w:color="auto"/>
                                <w:left w:val="none" w:sz="0" w:space="0" w:color="auto"/>
                                <w:bottom w:val="none" w:sz="0" w:space="0" w:color="auto"/>
                                <w:right w:val="none" w:sz="0" w:space="0" w:color="auto"/>
                              </w:divBdr>
                              <w:divsChild>
                                <w:div w:id="677583407">
                                  <w:marLeft w:val="0"/>
                                  <w:marRight w:val="0"/>
                                  <w:marTop w:val="0"/>
                                  <w:marBottom w:val="0"/>
                                  <w:divBdr>
                                    <w:top w:val="none" w:sz="0" w:space="0" w:color="auto"/>
                                    <w:left w:val="none" w:sz="0" w:space="0" w:color="auto"/>
                                    <w:bottom w:val="none" w:sz="0" w:space="0" w:color="auto"/>
                                    <w:right w:val="none" w:sz="0" w:space="0" w:color="auto"/>
                                  </w:divBdr>
                                </w:div>
                                <w:div w:id="3908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13574">
      <w:bodyDiv w:val="1"/>
      <w:marLeft w:val="0"/>
      <w:marRight w:val="0"/>
      <w:marTop w:val="0"/>
      <w:marBottom w:val="0"/>
      <w:divBdr>
        <w:top w:val="none" w:sz="0" w:space="0" w:color="auto"/>
        <w:left w:val="none" w:sz="0" w:space="0" w:color="auto"/>
        <w:bottom w:val="none" w:sz="0" w:space="0" w:color="auto"/>
        <w:right w:val="none" w:sz="0" w:space="0" w:color="auto"/>
      </w:divBdr>
    </w:div>
    <w:div w:id="214010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br.ru/Crosscut/LawActs/File/59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br.ru/Crosscut/LawActs/File/576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un.org/sustainabledevelopment/ru/sustainable-development-goals/" TargetMode="External"/><Relationship Id="rId4" Type="http://schemas.microsoft.com/office/2007/relationships/stylesWithEffects" Target="stylesWithEffects.xml"/><Relationship Id="rId9" Type="http://schemas.openxmlformats.org/officeDocument/2006/relationships/hyperlink" Target="https://www.consultant.ru/document/cons_doc_LAW_8559/"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nvalidu.com/raznoe/nozologicheskie-gruppy-invalidnosti" TargetMode="External"/><Relationship Id="rId2" Type="http://schemas.openxmlformats.org/officeDocument/2006/relationships/hyperlink" Target="https://invalidu.com/raznoe/chto-takoe-invalidnost" TargetMode="External"/><Relationship Id="rId1" Type="http://schemas.openxmlformats.org/officeDocument/2006/relationships/hyperlink" Target="https://www.consultant.ru/document/cons_doc_LAW_8559/" TargetMode="External"/><Relationship Id="rId5" Type="http://schemas.openxmlformats.org/officeDocument/2006/relationships/hyperlink" Target="https://cbr.ru/Content/Document/File/84497/str_30032018.pdf" TargetMode="External"/><Relationship Id="rId4" Type="http://schemas.openxmlformats.org/officeDocument/2006/relationships/hyperlink" Target="http://www.un.org/ru/documents/ods.asp?m=A/RES/61/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07D0C-E98B-4963-966E-1EA89885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3794</Words>
  <Characters>21632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dc:creator>
  <cp:lastModifiedBy>user</cp:lastModifiedBy>
  <cp:revision>3</cp:revision>
  <cp:lastPrinted>2023-07-14T10:04:00Z</cp:lastPrinted>
  <dcterms:created xsi:type="dcterms:W3CDTF">2023-07-21T11:24:00Z</dcterms:created>
  <dcterms:modified xsi:type="dcterms:W3CDTF">2023-07-21T11:40:00Z</dcterms:modified>
</cp:coreProperties>
</file>